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F27" w:rsidRPr="004B0647" w:rsidRDefault="001D2F27" w:rsidP="0004598B">
      <w:pPr>
        <w:spacing w:after="240"/>
        <w:jc w:val="right"/>
        <w:rPr>
          <w:rFonts w:ascii="Calibri" w:hAnsi="Calibri" w:cs="Calibri"/>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roofErr w:type="gramStart"/>
      <w:r w:rsidRPr="004B0647">
        <w:rPr>
          <w:rFonts w:ascii="Calibri" w:hAnsi="Calibri" w:cs="Calibri"/>
          <w:bCs/>
        </w:rPr>
        <w:t>č.j.</w:t>
      </w:r>
      <w:proofErr w:type="gramEnd"/>
      <w:r w:rsidR="00284013">
        <w:rPr>
          <w:rFonts w:ascii="Calibri" w:hAnsi="Calibri" w:cs="Calibri"/>
          <w:bCs/>
        </w:rPr>
        <w:t xml:space="preserve"> </w:t>
      </w:r>
      <w:r w:rsidR="006C5257">
        <w:rPr>
          <w:rFonts w:ascii="Calibri" w:hAnsi="Calibri" w:cs="Calibri"/>
          <w:bCs/>
        </w:rPr>
        <w:t>10884/2014/SSZ-ÚE</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Default="00B574F0" w:rsidP="001703C3">
      <w:pPr>
        <w:jc w:val="center"/>
        <w:rPr>
          <w:rFonts w:ascii="Calibri" w:hAnsi="Calibri" w:cs="Calibri"/>
          <w:b/>
          <w:bCs/>
          <w:sz w:val="48"/>
          <w:szCs w:val="48"/>
        </w:rPr>
      </w:pPr>
      <w:r w:rsidRPr="00DE0A69">
        <w:rPr>
          <w:rFonts w:ascii="Calibri" w:hAnsi="Calibri" w:cs="Calibri"/>
          <w:b/>
          <w:bCs/>
          <w:sz w:val="48"/>
          <w:szCs w:val="48"/>
        </w:rPr>
        <w:t xml:space="preserve">POŽADAVKY A PODMÍNKY </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ascii="Calibri" w:hAnsi="Calibri" w:cs="Calibri"/>
          <w:caps/>
          <w:sz w:val="32"/>
          <w:szCs w:val="32"/>
        </w:rPr>
      </w:pPr>
      <w:r w:rsidRPr="00DE0A69">
        <w:rPr>
          <w:rFonts w:ascii="Calibri" w:hAnsi="Calibri" w:cs="Calibri"/>
          <w:sz w:val="48"/>
          <w:szCs w:val="48"/>
        </w:rPr>
        <w:t>POKYNY PRO DODAVATELE</w:t>
      </w:r>
      <w:r w:rsidRPr="00DE0A69">
        <w:rPr>
          <w:rFonts w:ascii="Calibri" w:hAnsi="Calibri"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p>
    <w:p w:rsidR="00A42D38" w:rsidRDefault="00A42D38" w:rsidP="00AC3304">
      <w:pPr>
        <w:jc w:val="center"/>
        <w:rPr>
          <w:rFonts w:ascii="Calibri" w:hAnsi="Calibri" w:cs="Calibri"/>
          <w:b/>
          <w:sz w:val="44"/>
          <w:szCs w:val="44"/>
        </w:rPr>
      </w:pPr>
      <w:r w:rsidRPr="00A42D38">
        <w:rPr>
          <w:rFonts w:ascii="Calibri" w:hAnsi="Calibri" w:cs="Calibri"/>
          <w:b/>
          <w:sz w:val="44"/>
          <w:szCs w:val="44"/>
        </w:rPr>
        <w:t xml:space="preserve">Uzel Plzeň, 2. stavba – přestavba </w:t>
      </w:r>
    </w:p>
    <w:p w:rsidR="003553FF" w:rsidRPr="00A42D38" w:rsidRDefault="00A42D38" w:rsidP="00AC3304">
      <w:pPr>
        <w:jc w:val="center"/>
        <w:rPr>
          <w:rFonts w:ascii="Calibri" w:hAnsi="Calibri" w:cs="Calibri"/>
          <w:b/>
          <w:sz w:val="44"/>
          <w:szCs w:val="44"/>
        </w:rPr>
      </w:pPr>
      <w:r w:rsidRPr="00A42D38">
        <w:rPr>
          <w:rFonts w:ascii="Calibri" w:hAnsi="Calibri" w:cs="Calibri"/>
          <w:b/>
          <w:sz w:val="44"/>
          <w:szCs w:val="44"/>
        </w:rPr>
        <w:t>osobního nádraží, včetně mostů Mikulášská</w:t>
      </w:r>
    </w:p>
    <w:p w:rsidR="0004598B" w:rsidRPr="00A42D38" w:rsidRDefault="0004598B" w:rsidP="00AC3304">
      <w:pPr>
        <w:jc w:val="center"/>
        <w:rPr>
          <w:rFonts w:ascii="Calibri" w:hAnsi="Calibri" w:cs="Calibri"/>
          <w:b/>
          <w:bCs/>
          <w:sz w:val="32"/>
          <w:szCs w:val="32"/>
        </w:rPr>
      </w:pPr>
    </w:p>
    <w:p w:rsidR="00AC3304" w:rsidRPr="009F0611" w:rsidRDefault="00AC3304" w:rsidP="00AC3304">
      <w:pPr>
        <w:jc w:val="center"/>
        <w:rPr>
          <w:rFonts w:ascii="Calibri" w:hAnsi="Calibri" w:cs="Calibri"/>
          <w:bCs/>
          <w:sz w:val="32"/>
          <w:szCs w:val="32"/>
        </w:rPr>
      </w:pPr>
      <w:r w:rsidRPr="009F0611">
        <w:rPr>
          <w:rFonts w:ascii="Calibri" w:hAnsi="Calibri" w:cs="Calibri"/>
          <w:bCs/>
          <w:sz w:val="32"/>
          <w:szCs w:val="32"/>
        </w:rPr>
        <w:t>Projekt stavby a výkon autorského dozoru</w:t>
      </w:r>
    </w:p>
    <w:p w:rsidR="00AC3304" w:rsidRPr="00DE0A69" w:rsidRDefault="00AC3304" w:rsidP="00ED0EEE">
      <w:pPr>
        <w:jc w:val="center"/>
        <w:rPr>
          <w:rFonts w:ascii="Calibri" w:hAnsi="Calibri" w:cs="Calibri"/>
          <w:b/>
          <w:bCs/>
          <w:sz w:val="48"/>
          <w:szCs w:val="48"/>
        </w:rPr>
      </w:pPr>
    </w:p>
    <w:p w:rsidR="00B574F0" w:rsidRPr="00DE0A69" w:rsidRDefault="00B574F0" w:rsidP="00ED0EEE">
      <w:pPr>
        <w:jc w:val="center"/>
        <w:rPr>
          <w:rFonts w:ascii="Calibri" w:hAnsi="Calibri" w:cs="Calibri"/>
          <w:b/>
          <w:bCs/>
          <w:sz w:val="40"/>
          <w:szCs w:val="40"/>
        </w:rPr>
      </w:pPr>
    </w:p>
    <w:p w:rsidR="00B574F0" w:rsidRDefault="00B574F0" w:rsidP="00D737C9">
      <w:pPr>
        <w:rPr>
          <w:rFonts w:ascii="Calibri" w:hAnsi="Calibri" w:cs="Calibri"/>
        </w:rPr>
      </w:pPr>
    </w:p>
    <w:p w:rsidR="001D2F27" w:rsidRDefault="001D2F27" w:rsidP="00D737C9">
      <w:pPr>
        <w:rPr>
          <w:rFonts w:ascii="Calibri" w:hAnsi="Calibri" w:cs="Calibri"/>
        </w:rPr>
      </w:pPr>
    </w:p>
    <w:p w:rsidR="00B574F0" w:rsidRPr="00DE0A69" w:rsidRDefault="00EE04ED" w:rsidP="00ED0EEE">
      <w:pPr>
        <w:jc w:val="center"/>
        <w:rPr>
          <w:rFonts w:ascii="Calibri" w:hAnsi="Calibri" w:cs="Calibri"/>
        </w:rPr>
      </w:pPr>
      <w:r>
        <w:rPr>
          <w:noProof/>
        </w:rPr>
        <w:drawing>
          <wp:inline distT="0" distB="0" distL="0" distR="0" wp14:anchorId="66FD8F9C" wp14:editId="287B414B">
            <wp:extent cx="1514475" cy="819150"/>
            <wp:effectExtent l="0" t="0" r="9525" b="0"/>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819150"/>
                    </a:xfrm>
                    <a:prstGeom prst="rect">
                      <a:avLst/>
                    </a:prstGeom>
                    <a:noFill/>
                    <a:ln>
                      <a:noFill/>
                    </a:ln>
                  </pic:spPr>
                </pic:pic>
              </a:graphicData>
            </a:graphic>
          </wp:inline>
        </w:drawing>
      </w:r>
    </w:p>
    <w:p w:rsidR="00B574F0" w:rsidRPr="00DE0A69" w:rsidRDefault="00B574F0" w:rsidP="00ED0EEE">
      <w:pPr>
        <w:rPr>
          <w:rFonts w:ascii="Calibri" w:hAnsi="Calibri" w:cs="Calibri"/>
          <w:sz w:val="20"/>
          <w:szCs w:val="20"/>
        </w:rPr>
      </w:pPr>
    </w:p>
    <w:p w:rsidR="00B574F0" w:rsidRPr="00DE0A69" w:rsidRDefault="00B574F0" w:rsidP="00ED0EEE">
      <w:pPr>
        <w:spacing w:after="120"/>
        <w:jc w:val="center"/>
        <w:rPr>
          <w:rFonts w:ascii="Calibri" w:hAnsi="Calibri" w:cs="Calibri"/>
          <w:sz w:val="20"/>
          <w:szCs w:val="20"/>
        </w:rPr>
      </w:pPr>
    </w:p>
    <w:p w:rsidR="00B574F0" w:rsidRDefault="00B574F0" w:rsidP="00ED0EEE">
      <w:pPr>
        <w:spacing w:after="120"/>
        <w:jc w:val="center"/>
        <w:rPr>
          <w:rFonts w:ascii="Calibri" w:hAnsi="Calibri" w:cs="Calibri"/>
          <w:b/>
          <w:bCs/>
        </w:rPr>
      </w:pPr>
      <w:r w:rsidRPr="00DE0A69">
        <w:rPr>
          <w:rFonts w:ascii="Calibri" w:hAnsi="Calibri" w:cs="Calibri"/>
          <w:sz w:val="28"/>
          <w:szCs w:val="28"/>
        </w:rPr>
        <w:t>SPRÁVA ŽELEZNIČNÍ DOPRAVNÍ CESTY, STÁTNÍ ORGANIZACE</w:t>
      </w:r>
      <w:r w:rsidRPr="00DE0A69">
        <w:rPr>
          <w:rFonts w:ascii="Calibri" w:hAnsi="Calibri" w:cs="Calibri"/>
          <w:b/>
          <w:bCs/>
        </w:rPr>
        <w:t xml:space="preserve"> </w:t>
      </w:r>
    </w:p>
    <w:p w:rsidR="00711C02" w:rsidRPr="00DE0A69" w:rsidRDefault="00711C02" w:rsidP="00ED0EEE">
      <w:pPr>
        <w:spacing w:after="120"/>
        <w:jc w:val="center"/>
        <w:rPr>
          <w:rFonts w:ascii="Calibri" w:hAnsi="Calibri" w:cs="Calibri"/>
          <w:b/>
          <w:bCs/>
        </w:rPr>
      </w:pPr>
    </w:p>
    <w:p w:rsidR="00B574F0" w:rsidRPr="00DE0A69" w:rsidRDefault="00B574F0">
      <w:pPr>
        <w:outlineLvl w:val="0"/>
        <w:rPr>
          <w:rFonts w:ascii="Calibri" w:hAnsi="Calibri" w:cs="Calibri"/>
          <w:b/>
          <w:bCs/>
          <w:sz w:val="28"/>
          <w:szCs w:val="28"/>
        </w:rPr>
      </w:pPr>
      <w:bookmarkStart w:id="0" w:name="_Toc379787194"/>
      <w:r w:rsidRPr="00DE0A69">
        <w:rPr>
          <w:rFonts w:ascii="Calibri" w:hAnsi="Calibri" w:cs="Calibri"/>
          <w:b/>
          <w:bCs/>
          <w:sz w:val="28"/>
          <w:szCs w:val="28"/>
        </w:rPr>
        <w:t>OBSAH</w:t>
      </w:r>
      <w:bookmarkEnd w:id="0"/>
    </w:p>
    <w:p w:rsidR="00B574F0" w:rsidRPr="00D342F7" w:rsidRDefault="00B574F0">
      <w:pPr>
        <w:pStyle w:val="Nadpis4"/>
        <w:rPr>
          <w:rFonts w:ascii="Calibri" w:hAnsi="Calibri" w:cs="Calibri"/>
          <w:sz w:val="16"/>
          <w:szCs w:val="16"/>
        </w:rPr>
      </w:pPr>
    </w:p>
    <w:bookmarkStart w:id="1" w:name="_Toc374330742"/>
    <w:bookmarkStart w:id="2" w:name="_Toc374331644"/>
    <w:bookmarkStart w:id="3" w:name="_Toc375639406"/>
    <w:p w:rsidR="00AB5085" w:rsidRDefault="00B574F0">
      <w:pPr>
        <w:pStyle w:val="Obsah1"/>
        <w:tabs>
          <w:tab w:val="right" w:leader="dot" w:pos="9205"/>
        </w:tabs>
        <w:rPr>
          <w:rFonts w:asciiTheme="minorHAnsi" w:eastAsiaTheme="minorEastAsia" w:hAnsiTheme="minorHAnsi" w:cstheme="minorBidi"/>
          <w:b w:val="0"/>
          <w:bCs w:val="0"/>
          <w:caps w:val="0"/>
          <w:noProof/>
          <w:sz w:val="22"/>
          <w:szCs w:val="22"/>
        </w:rPr>
      </w:pPr>
      <w:r w:rsidRPr="00445F63">
        <w:rPr>
          <w:rFonts w:asciiTheme="minorHAnsi" w:hAnsiTheme="minorHAnsi" w:cs="Calibri"/>
          <w:caps w:val="0"/>
          <w:color w:val="FF0000"/>
          <w:sz w:val="16"/>
          <w:szCs w:val="16"/>
        </w:rPr>
        <w:fldChar w:fldCharType="begin"/>
      </w:r>
      <w:r w:rsidRPr="00445F63">
        <w:rPr>
          <w:rFonts w:asciiTheme="minorHAnsi" w:hAnsiTheme="minorHAnsi" w:cs="Calibri"/>
          <w:caps w:val="0"/>
          <w:color w:val="FF0000"/>
          <w:sz w:val="16"/>
          <w:szCs w:val="16"/>
        </w:rPr>
        <w:instrText xml:space="preserve"> TOC \o "1-1" \h \z \u </w:instrText>
      </w:r>
      <w:r w:rsidRPr="00445F63">
        <w:rPr>
          <w:rFonts w:asciiTheme="minorHAnsi" w:hAnsiTheme="minorHAnsi" w:cs="Calibri"/>
          <w:caps w:val="0"/>
          <w:color w:val="FF0000"/>
          <w:sz w:val="16"/>
          <w:szCs w:val="16"/>
        </w:rPr>
        <w:fldChar w:fldCharType="separate"/>
      </w:r>
      <w:r w:rsidR="00B15CD7">
        <w:rPr>
          <w:noProof/>
        </w:rPr>
        <w:fldChar w:fldCharType="begin"/>
      </w:r>
      <w:r w:rsidR="00B15CD7">
        <w:rPr>
          <w:noProof/>
        </w:rPr>
        <w:instrText xml:space="preserve"> HYPERLINK \l "_Toc379787194" </w:instrText>
      </w:r>
      <w:r w:rsidR="00320361">
        <w:rPr>
          <w:noProof/>
        </w:rPr>
      </w:r>
      <w:r w:rsidR="00B15CD7">
        <w:rPr>
          <w:noProof/>
        </w:rPr>
        <w:fldChar w:fldCharType="separate"/>
      </w:r>
      <w:r w:rsidR="00AB5085" w:rsidRPr="008D40D3">
        <w:rPr>
          <w:rStyle w:val="Hypertextovodkaz"/>
          <w:rFonts w:ascii="Calibri" w:hAnsi="Calibri" w:cs="Calibri"/>
          <w:noProof/>
        </w:rPr>
        <w:t>OBSAH</w:t>
      </w:r>
      <w:r w:rsidR="00AB5085">
        <w:rPr>
          <w:noProof/>
          <w:webHidden/>
        </w:rPr>
        <w:tab/>
      </w:r>
      <w:r w:rsidR="00AB5085">
        <w:rPr>
          <w:noProof/>
          <w:webHidden/>
        </w:rPr>
        <w:fldChar w:fldCharType="begin"/>
      </w:r>
      <w:r w:rsidR="00AB5085">
        <w:rPr>
          <w:noProof/>
          <w:webHidden/>
        </w:rPr>
        <w:instrText xml:space="preserve"> PAGEREF _Toc379787194 \h </w:instrText>
      </w:r>
      <w:r w:rsidR="00AB5085">
        <w:rPr>
          <w:noProof/>
          <w:webHidden/>
        </w:rPr>
      </w:r>
      <w:r w:rsidR="00AB5085">
        <w:rPr>
          <w:noProof/>
          <w:webHidden/>
        </w:rPr>
        <w:fldChar w:fldCharType="separate"/>
      </w:r>
      <w:r w:rsidR="00320361">
        <w:rPr>
          <w:noProof/>
          <w:webHidden/>
        </w:rPr>
        <w:t>2</w:t>
      </w:r>
      <w:r w:rsidR="00AB5085">
        <w:rPr>
          <w:noProof/>
          <w:webHidden/>
        </w:rPr>
        <w:fldChar w:fldCharType="end"/>
      </w:r>
      <w:r w:rsidR="00B15CD7">
        <w:rPr>
          <w:noProof/>
        </w:rPr>
        <w:fldChar w:fldCharType="end"/>
      </w:r>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r>
        <w:rPr>
          <w:noProof/>
        </w:rPr>
        <w:fldChar w:fldCharType="begin"/>
      </w:r>
      <w:r>
        <w:rPr>
          <w:noProof/>
        </w:rPr>
        <w:instrText xml:space="preserve"> HYPERLINK \l "_Toc379787195" </w:instrText>
      </w:r>
      <w:r w:rsidR="00320361">
        <w:rPr>
          <w:noProof/>
        </w:rPr>
      </w:r>
      <w:r>
        <w:rPr>
          <w:noProof/>
        </w:rPr>
        <w:fldChar w:fldCharType="separate"/>
      </w:r>
      <w:r w:rsidR="00AB5085" w:rsidRPr="008D40D3">
        <w:rPr>
          <w:rStyle w:val="Hypertextovodkaz"/>
          <w:rFonts w:ascii="Calibri" w:hAnsi="Calibri" w:cs="Calibri"/>
          <w:noProof/>
          <w:kern w:val="28"/>
        </w:rPr>
        <w:t>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ÚVODNÍ USTANOVENÍ</w:t>
      </w:r>
      <w:r w:rsidR="00AB5085">
        <w:rPr>
          <w:noProof/>
          <w:webHidden/>
        </w:rPr>
        <w:tab/>
      </w:r>
      <w:r w:rsidR="00AB5085">
        <w:rPr>
          <w:noProof/>
          <w:webHidden/>
        </w:rPr>
        <w:fldChar w:fldCharType="begin"/>
      </w:r>
      <w:r w:rsidR="00AB5085">
        <w:rPr>
          <w:noProof/>
          <w:webHidden/>
        </w:rPr>
        <w:instrText xml:space="preserve"> PAGEREF _Toc379787195 \h </w:instrText>
      </w:r>
      <w:r w:rsidR="00AB5085">
        <w:rPr>
          <w:noProof/>
          <w:webHidden/>
        </w:rPr>
      </w:r>
      <w:r w:rsidR="00AB5085">
        <w:rPr>
          <w:noProof/>
          <w:webHidden/>
        </w:rPr>
        <w:fldChar w:fldCharType="separate"/>
      </w:r>
      <w:r w:rsidR="00320361">
        <w:rPr>
          <w:noProof/>
          <w:webHidden/>
        </w:rPr>
        <w:t>3</w:t>
      </w:r>
      <w:r w:rsidR="00AB5085">
        <w:rPr>
          <w:noProof/>
          <w:webHidden/>
        </w:rPr>
        <w:fldChar w:fldCharType="end"/>
      </w:r>
      <w:r>
        <w:rPr>
          <w:noProof/>
        </w:rPr>
        <w:fldChar w:fldCharType="end"/>
      </w:r>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r>
        <w:rPr>
          <w:noProof/>
        </w:rPr>
        <w:fldChar w:fldCharType="begin"/>
      </w:r>
      <w:r>
        <w:rPr>
          <w:noProof/>
        </w:rPr>
        <w:instrText xml:space="preserve"> HYPERLINK </w:instrText>
      </w:r>
      <w:r>
        <w:rPr>
          <w:noProof/>
        </w:rPr>
        <w:instrText xml:space="preserve">\l "_Toc379787196" </w:instrText>
      </w:r>
      <w:r w:rsidR="00320361">
        <w:rPr>
          <w:noProof/>
        </w:rPr>
      </w:r>
      <w:r>
        <w:rPr>
          <w:noProof/>
        </w:rPr>
        <w:fldChar w:fldCharType="separate"/>
      </w:r>
      <w:r w:rsidR="00AB5085" w:rsidRPr="008D40D3">
        <w:rPr>
          <w:rStyle w:val="Hypertextovodkaz"/>
          <w:rFonts w:ascii="Calibri" w:hAnsi="Calibri" w:cs="Calibri"/>
          <w:noProof/>
        </w:rPr>
        <w:t>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Identifikační údaje zadavatele</w:t>
      </w:r>
      <w:r w:rsidR="00AB5085">
        <w:rPr>
          <w:noProof/>
          <w:webHidden/>
        </w:rPr>
        <w:tab/>
      </w:r>
      <w:r w:rsidR="00AB5085">
        <w:rPr>
          <w:noProof/>
          <w:webHidden/>
        </w:rPr>
        <w:fldChar w:fldCharType="begin"/>
      </w:r>
      <w:r w:rsidR="00AB5085">
        <w:rPr>
          <w:noProof/>
          <w:webHidden/>
        </w:rPr>
        <w:instrText xml:space="preserve"> PAGEREF _Toc379787196 \h </w:instrText>
      </w:r>
      <w:r w:rsidR="00AB5085">
        <w:rPr>
          <w:noProof/>
          <w:webHidden/>
        </w:rPr>
      </w:r>
      <w:r w:rsidR="00AB5085">
        <w:rPr>
          <w:noProof/>
          <w:webHidden/>
        </w:rPr>
        <w:fldChar w:fldCharType="separate"/>
      </w:r>
      <w:r w:rsidR="00320361">
        <w:rPr>
          <w:noProof/>
          <w:webHidden/>
        </w:rPr>
        <w:t>3</w:t>
      </w:r>
      <w:r w:rsidR="00AB5085">
        <w:rPr>
          <w:noProof/>
          <w:webHidden/>
        </w:rPr>
        <w:fldChar w:fldCharType="end"/>
      </w:r>
      <w:r>
        <w:rPr>
          <w:noProof/>
        </w:rPr>
        <w:fldChar w:fldCharType="end"/>
      </w:r>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r>
        <w:rPr>
          <w:noProof/>
        </w:rPr>
        <w:fldChar w:fldCharType="begin"/>
      </w:r>
      <w:r>
        <w:rPr>
          <w:noProof/>
        </w:rPr>
        <w:instrText xml:space="preserve"> HYPERLINK \l "_Toc379787197" </w:instrText>
      </w:r>
      <w:r w:rsidR="00320361">
        <w:rPr>
          <w:noProof/>
        </w:rPr>
      </w:r>
      <w:r>
        <w:rPr>
          <w:noProof/>
        </w:rPr>
        <w:fldChar w:fldCharType="separate"/>
      </w:r>
      <w:r w:rsidR="00AB5085" w:rsidRPr="008D40D3">
        <w:rPr>
          <w:rStyle w:val="Hypertextovodkaz"/>
          <w:rFonts w:ascii="Calibri" w:hAnsi="Calibri" w:cs="Calibri"/>
          <w:noProof/>
          <w:kern w:val="28"/>
        </w:rPr>
        <w:t>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Kontaktní údaje pro dodatečné informace k zadávacím podmínkám</w:t>
      </w:r>
      <w:r w:rsidR="00AB5085">
        <w:rPr>
          <w:noProof/>
          <w:webHidden/>
        </w:rPr>
        <w:tab/>
      </w:r>
      <w:r w:rsidR="00AB5085">
        <w:rPr>
          <w:noProof/>
          <w:webHidden/>
        </w:rPr>
        <w:fldChar w:fldCharType="begin"/>
      </w:r>
      <w:r w:rsidR="00AB5085">
        <w:rPr>
          <w:noProof/>
          <w:webHidden/>
        </w:rPr>
        <w:instrText xml:space="preserve"> PAGEREF _Toc379787197 \h </w:instrText>
      </w:r>
      <w:r w:rsidR="00AB5085">
        <w:rPr>
          <w:noProof/>
          <w:webHidden/>
        </w:rPr>
      </w:r>
      <w:r w:rsidR="00AB5085">
        <w:rPr>
          <w:noProof/>
          <w:webHidden/>
        </w:rPr>
        <w:fldChar w:fldCharType="separate"/>
      </w:r>
      <w:r w:rsidR="00320361">
        <w:rPr>
          <w:noProof/>
          <w:webHidden/>
        </w:rPr>
        <w:t>4</w:t>
      </w:r>
      <w:r w:rsidR="00AB5085">
        <w:rPr>
          <w:noProof/>
          <w:webHidden/>
        </w:rPr>
        <w:fldChar w:fldCharType="end"/>
      </w:r>
      <w:r>
        <w:rPr>
          <w:noProof/>
        </w:rPr>
        <w:fldChar w:fldCharType="end"/>
      </w:r>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r>
        <w:rPr>
          <w:noProof/>
        </w:rPr>
        <w:fldChar w:fldCharType="begin"/>
      </w:r>
      <w:r>
        <w:rPr>
          <w:noProof/>
        </w:rPr>
        <w:instrText xml:space="preserve"> HYPERLINK \l "_Toc379787198" </w:instrText>
      </w:r>
      <w:r w:rsidR="00320361">
        <w:rPr>
          <w:noProof/>
        </w:rPr>
      </w:r>
      <w:r>
        <w:rPr>
          <w:noProof/>
        </w:rPr>
        <w:fldChar w:fldCharType="separate"/>
      </w:r>
      <w:r w:rsidR="00AB5085" w:rsidRPr="008D40D3">
        <w:rPr>
          <w:rStyle w:val="Hypertextovodkaz"/>
          <w:rFonts w:ascii="Calibri" w:hAnsi="Calibri" w:cs="Calibri"/>
          <w:noProof/>
          <w:kern w:val="28"/>
        </w:rPr>
        <w:t>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ÚČEL A PŘEDMĚT PLNĚNÍ VEŘEJNÉ ZAKÁZKY</w:t>
      </w:r>
      <w:r w:rsidR="00AB5085">
        <w:rPr>
          <w:noProof/>
          <w:webHidden/>
        </w:rPr>
        <w:tab/>
      </w:r>
      <w:r w:rsidR="00AB5085">
        <w:rPr>
          <w:noProof/>
          <w:webHidden/>
        </w:rPr>
        <w:fldChar w:fldCharType="begin"/>
      </w:r>
      <w:r w:rsidR="00AB5085">
        <w:rPr>
          <w:noProof/>
          <w:webHidden/>
        </w:rPr>
        <w:instrText xml:space="preserve"> PAGEREF _Toc379787198 \h </w:instrText>
      </w:r>
      <w:r w:rsidR="00AB5085">
        <w:rPr>
          <w:noProof/>
          <w:webHidden/>
        </w:rPr>
      </w:r>
      <w:r w:rsidR="00AB5085">
        <w:rPr>
          <w:noProof/>
          <w:webHidden/>
        </w:rPr>
        <w:fldChar w:fldCharType="separate"/>
      </w:r>
      <w:r w:rsidR="00320361">
        <w:rPr>
          <w:noProof/>
          <w:webHidden/>
        </w:rPr>
        <w:t>4</w:t>
      </w:r>
      <w:r w:rsidR="00AB5085">
        <w:rPr>
          <w:noProof/>
          <w:webHidden/>
        </w:rPr>
        <w:fldChar w:fldCharType="end"/>
      </w:r>
      <w:r>
        <w:rPr>
          <w:noProof/>
        </w:rPr>
        <w:fldChar w:fldCharType="end"/>
      </w:r>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r>
        <w:rPr>
          <w:noProof/>
        </w:rPr>
        <w:fldChar w:fldCharType="begin"/>
      </w:r>
      <w:r>
        <w:rPr>
          <w:noProof/>
        </w:rPr>
        <w:instrText xml:space="preserve"> HYPERLINK \l "_Toc379787199" </w:instrText>
      </w:r>
      <w:r w:rsidR="00320361">
        <w:rPr>
          <w:noProof/>
        </w:rPr>
      </w:r>
      <w:r>
        <w:rPr>
          <w:noProof/>
        </w:rPr>
        <w:fldChar w:fldCharType="separate"/>
      </w:r>
      <w:r w:rsidR="00AB5085" w:rsidRPr="008D40D3">
        <w:rPr>
          <w:rStyle w:val="Hypertextovodkaz"/>
          <w:rFonts w:ascii="Calibri" w:hAnsi="Calibri" w:cs="Calibri"/>
          <w:noProof/>
          <w:kern w:val="28"/>
        </w:rPr>
        <w:t>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ZDROJE FINANCOVÁNÍ</w:t>
      </w:r>
      <w:r w:rsidR="00AB5085">
        <w:rPr>
          <w:noProof/>
          <w:webHidden/>
        </w:rPr>
        <w:tab/>
      </w:r>
      <w:r w:rsidR="00AB5085">
        <w:rPr>
          <w:noProof/>
          <w:webHidden/>
        </w:rPr>
        <w:fldChar w:fldCharType="begin"/>
      </w:r>
      <w:r w:rsidR="00AB5085">
        <w:rPr>
          <w:noProof/>
          <w:webHidden/>
        </w:rPr>
        <w:instrText xml:space="preserve"> PAGEREF _Toc379787199 \h </w:instrText>
      </w:r>
      <w:r w:rsidR="00AB5085">
        <w:rPr>
          <w:noProof/>
          <w:webHidden/>
        </w:rPr>
      </w:r>
      <w:r w:rsidR="00AB5085">
        <w:rPr>
          <w:noProof/>
          <w:webHidden/>
        </w:rPr>
        <w:fldChar w:fldCharType="separate"/>
      </w:r>
      <w:r w:rsidR="00320361">
        <w:rPr>
          <w:noProof/>
          <w:webHidden/>
        </w:rPr>
        <w:t>6</w:t>
      </w:r>
      <w:r w:rsidR="00AB5085">
        <w:rPr>
          <w:noProof/>
          <w:webHidden/>
        </w:rPr>
        <w:fldChar w:fldCharType="end"/>
      </w:r>
      <w:r>
        <w:rPr>
          <w:noProof/>
        </w:rPr>
        <w:fldChar w:fldCharType="end"/>
      </w:r>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r>
        <w:rPr>
          <w:noProof/>
        </w:rPr>
        <w:fldChar w:fldCharType="begin"/>
      </w:r>
      <w:r>
        <w:rPr>
          <w:noProof/>
        </w:rPr>
        <w:instrText xml:space="preserve"> HYPERLINK \l "_Toc379787200" </w:instrText>
      </w:r>
      <w:r w:rsidR="00320361">
        <w:rPr>
          <w:noProof/>
        </w:rPr>
      </w:r>
      <w:r>
        <w:rPr>
          <w:noProof/>
        </w:rPr>
        <w:fldChar w:fldCharType="separate"/>
      </w:r>
      <w:r w:rsidR="00AB5085" w:rsidRPr="008D40D3">
        <w:rPr>
          <w:rStyle w:val="Hypertextovodkaz"/>
          <w:rFonts w:ascii="Calibri" w:hAnsi="Calibri" w:cs="Calibri"/>
          <w:noProof/>
          <w:kern w:val="28"/>
        </w:rPr>
        <w:t>6</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DODATEČNÉ INFORMACE K ZADÁVACÍM PODMÍNKÁM</w:t>
      </w:r>
      <w:r w:rsidR="00AB5085">
        <w:rPr>
          <w:noProof/>
          <w:webHidden/>
        </w:rPr>
        <w:tab/>
      </w:r>
      <w:r w:rsidR="00AB5085">
        <w:rPr>
          <w:noProof/>
          <w:webHidden/>
        </w:rPr>
        <w:fldChar w:fldCharType="begin"/>
      </w:r>
      <w:r w:rsidR="00AB5085">
        <w:rPr>
          <w:noProof/>
          <w:webHidden/>
        </w:rPr>
        <w:instrText xml:space="preserve"> PAGEREF _Toc379787200 \h </w:instrText>
      </w:r>
      <w:r w:rsidR="00AB5085">
        <w:rPr>
          <w:noProof/>
          <w:webHidden/>
        </w:rPr>
      </w:r>
      <w:r w:rsidR="00AB5085">
        <w:rPr>
          <w:noProof/>
          <w:webHidden/>
        </w:rPr>
        <w:fldChar w:fldCharType="separate"/>
      </w:r>
      <w:r w:rsidR="00320361">
        <w:rPr>
          <w:noProof/>
          <w:webHidden/>
        </w:rPr>
        <w:t>6</w:t>
      </w:r>
      <w:r w:rsidR="00AB5085">
        <w:rPr>
          <w:noProof/>
          <w:webHidden/>
        </w:rPr>
        <w:fldChar w:fldCharType="end"/>
      </w:r>
      <w:r>
        <w:rPr>
          <w:noProof/>
        </w:rPr>
        <w:fldChar w:fldCharType="end"/>
      </w:r>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r>
        <w:rPr>
          <w:noProof/>
        </w:rPr>
        <w:fldChar w:fldCharType="begin"/>
      </w:r>
      <w:r>
        <w:rPr>
          <w:noProof/>
        </w:rPr>
        <w:instrText xml:space="preserve"> HYPERLINK \l "_Toc379787201" </w:instrText>
      </w:r>
      <w:r w:rsidR="00320361">
        <w:rPr>
          <w:noProof/>
        </w:rPr>
      </w:r>
      <w:r>
        <w:rPr>
          <w:noProof/>
        </w:rPr>
        <w:fldChar w:fldCharType="separate"/>
      </w:r>
      <w:r w:rsidR="00AB5085" w:rsidRPr="008D40D3">
        <w:rPr>
          <w:rStyle w:val="Hypertextovodkaz"/>
          <w:rFonts w:ascii="Calibri" w:hAnsi="Calibri" w:cs="Calibri"/>
          <w:noProof/>
          <w:kern w:val="28"/>
        </w:rPr>
        <w:t>7</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ZMĚNY ZADÁVACÍCH PODMÍNEK</w:t>
      </w:r>
      <w:r w:rsidR="00AB5085">
        <w:rPr>
          <w:noProof/>
          <w:webHidden/>
        </w:rPr>
        <w:tab/>
      </w:r>
      <w:r w:rsidR="00AB5085">
        <w:rPr>
          <w:noProof/>
          <w:webHidden/>
        </w:rPr>
        <w:fldChar w:fldCharType="begin"/>
      </w:r>
      <w:r w:rsidR="00AB5085">
        <w:rPr>
          <w:noProof/>
          <w:webHidden/>
        </w:rPr>
        <w:instrText xml:space="preserve"> PAGEREF _Toc379787201 \h </w:instrText>
      </w:r>
      <w:r w:rsidR="00AB5085">
        <w:rPr>
          <w:noProof/>
          <w:webHidden/>
        </w:rPr>
      </w:r>
      <w:r w:rsidR="00AB5085">
        <w:rPr>
          <w:noProof/>
          <w:webHidden/>
        </w:rPr>
        <w:fldChar w:fldCharType="separate"/>
      </w:r>
      <w:r w:rsidR="00320361">
        <w:rPr>
          <w:noProof/>
          <w:webHidden/>
        </w:rPr>
        <w:t>6</w:t>
      </w:r>
      <w:r w:rsidR="00AB5085">
        <w:rPr>
          <w:noProof/>
          <w:webHidden/>
        </w:rPr>
        <w:fldChar w:fldCharType="end"/>
      </w:r>
      <w:r>
        <w:rPr>
          <w:noProof/>
        </w:rPr>
        <w:fldChar w:fldCharType="end"/>
      </w:r>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r>
        <w:rPr>
          <w:noProof/>
        </w:rPr>
        <w:fldChar w:fldCharType="begin"/>
      </w:r>
      <w:r>
        <w:rPr>
          <w:noProof/>
        </w:rPr>
        <w:instrText xml:space="preserve"> HYPERLINK \l "_Toc379787202" </w:instrText>
      </w:r>
      <w:r w:rsidR="00320361">
        <w:rPr>
          <w:noProof/>
        </w:rPr>
      </w:r>
      <w:r>
        <w:rPr>
          <w:noProof/>
        </w:rPr>
        <w:fldChar w:fldCharType="separate"/>
      </w:r>
      <w:r w:rsidR="00AB5085" w:rsidRPr="008D40D3">
        <w:rPr>
          <w:rStyle w:val="Hypertextovodkaz"/>
          <w:rFonts w:ascii="Calibri" w:hAnsi="Calibri" w:cs="Calibri"/>
          <w:noProof/>
          <w:kern w:val="28"/>
        </w:rPr>
        <w:t>8</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OBSAH ZADÁVACÍ DOKUMENTACE</w:t>
      </w:r>
      <w:r w:rsidR="00AB5085">
        <w:rPr>
          <w:noProof/>
          <w:webHidden/>
        </w:rPr>
        <w:tab/>
      </w:r>
      <w:r w:rsidR="00AB5085">
        <w:rPr>
          <w:noProof/>
          <w:webHidden/>
        </w:rPr>
        <w:fldChar w:fldCharType="begin"/>
      </w:r>
      <w:r w:rsidR="00AB5085">
        <w:rPr>
          <w:noProof/>
          <w:webHidden/>
        </w:rPr>
        <w:instrText xml:space="preserve"> PAGEREF _Toc379787202 \h </w:instrText>
      </w:r>
      <w:r w:rsidR="00AB5085">
        <w:rPr>
          <w:noProof/>
          <w:webHidden/>
        </w:rPr>
      </w:r>
      <w:r w:rsidR="00AB5085">
        <w:rPr>
          <w:noProof/>
          <w:webHidden/>
        </w:rPr>
        <w:fldChar w:fldCharType="separate"/>
      </w:r>
      <w:r w:rsidR="00320361">
        <w:rPr>
          <w:noProof/>
          <w:webHidden/>
        </w:rPr>
        <w:t>7</w:t>
      </w:r>
      <w:r w:rsidR="00AB5085">
        <w:rPr>
          <w:noProof/>
          <w:webHidden/>
        </w:rPr>
        <w:fldChar w:fldCharType="end"/>
      </w:r>
      <w:r>
        <w:rPr>
          <w:noProof/>
        </w:rPr>
        <w:fldChar w:fldCharType="end"/>
      </w:r>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r>
        <w:rPr>
          <w:noProof/>
        </w:rPr>
        <w:fldChar w:fldCharType="begin"/>
      </w:r>
      <w:r>
        <w:rPr>
          <w:noProof/>
        </w:rPr>
        <w:instrText xml:space="preserve"> HYPERLINK \l "_Toc379787203" </w:instrText>
      </w:r>
      <w:r w:rsidR="00320361">
        <w:rPr>
          <w:noProof/>
        </w:rPr>
      </w:r>
      <w:r>
        <w:rPr>
          <w:noProof/>
        </w:rPr>
        <w:fldChar w:fldCharType="separate"/>
      </w:r>
      <w:r w:rsidR="00AB5085" w:rsidRPr="008D40D3">
        <w:rPr>
          <w:rStyle w:val="Hypertextovodkaz"/>
          <w:rFonts w:ascii="Calibri" w:hAnsi="Calibri" w:cs="Calibri"/>
          <w:noProof/>
          <w:kern w:val="28"/>
        </w:rPr>
        <w:t>9</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POŽADAVKY ZADAVATELE NA KVALIFIKACI</w:t>
      </w:r>
      <w:r w:rsidR="00AB5085">
        <w:rPr>
          <w:noProof/>
          <w:webHidden/>
        </w:rPr>
        <w:tab/>
      </w:r>
      <w:r w:rsidR="00AB5085">
        <w:rPr>
          <w:noProof/>
          <w:webHidden/>
        </w:rPr>
        <w:fldChar w:fldCharType="begin"/>
      </w:r>
      <w:r w:rsidR="00AB5085">
        <w:rPr>
          <w:noProof/>
          <w:webHidden/>
        </w:rPr>
        <w:instrText xml:space="preserve"> PAGEREF _Toc379787203 \h </w:instrText>
      </w:r>
      <w:r w:rsidR="00AB5085">
        <w:rPr>
          <w:noProof/>
          <w:webHidden/>
        </w:rPr>
      </w:r>
      <w:r w:rsidR="00AB5085">
        <w:rPr>
          <w:noProof/>
          <w:webHidden/>
        </w:rPr>
        <w:fldChar w:fldCharType="separate"/>
      </w:r>
      <w:r w:rsidR="00320361">
        <w:rPr>
          <w:noProof/>
          <w:webHidden/>
        </w:rPr>
        <w:t>7</w:t>
      </w:r>
      <w:r w:rsidR="00AB5085">
        <w:rPr>
          <w:noProof/>
          <w:webHidden/>
        </w:rPr>
        <w:fldChar w:fldCharType="end"/>
      </w:r>
      <w:r>
        <w:rPr>
          <w:noProof/>
        </w:rPr>
        <w:fldChar w:fldCharType="end"/>
      </w:r>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r>
        <w:rPr>
          <w:noProof/>
        </w:rPr>
        <w:fldChar w:fldCharType="begin"/>
      </w:r>
      <w:r>
        <w:rPr>
          <w:noProof/>
        </w:rPr>
        <w:instrText xml:space="preserve"> HYPERLINK \l "_Toc379787204" </w:instrText>
      </w:r>
      <w:r w:rsidR="00320361">
        <w:rPr>
          <w:noProof/>
        </w:rPr>
      </w:r>
      <w:r>
        <w:rPr>
          <w:noProof/>
        </w:rPr>
        <w:fldChar w:fldCharType="separate"/>
      </w:r>
      <w:r w:rsidR="00AB5085" w:rsidRPr="008D40D3">
        <w:rPr>
          <w:rStyle w:val="Hypertextovodkaz"/>
          <w:rFonts w:ascii="Calibri" w:hAnsi="Calibri" w:cs="Calibri"/>
          <w:noProof/>
          <w:kern w:val="28"/>
        </w:rPr>
        <w:t>10</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DALŠÍ INFORMACE/DOKUMENTY PŘEDKLÁDANÉ DODAVATELEM</w:t>
      </w:r>
      <w:bookmarkStart w:id="4" w:name="_GoBack"/>
      <w:bookmarkEnd w:id="4"/>
      <w:r w:rsidR="00AB5085">
        <w:rPr>
          <w:noProof/>
          <w:webHidden/>
        </w:rPr>
        <w:tab/>
      </w:r>
      <w:r w:rsidR="00AB5085">
        <w:rPr>
          <w:noProof/>
          <w:webHidden/>
        </w:rPr>
        <w:fldChar w:fldCharType="begin"/>
      </w:r>
      <w:r w:rsidR="00AB5085">
        <w:rPr>
          <w:noProof/>
          <w:webHidden/>
        </w:rPr>
        <w:instrText xml:space="preserve"> PAGEREF _Toc379787204 \h </w:instrText>
      </w:r>
      <w:r w:rsidR="00AB5085">
        <w:rPr>
          <w:noProof/>
          <w:webHidden/>
        </w:rPr>
      </w:r>
      <w:r w:rsidR="00AB5085">
        <w:rPr>
          <w:noProof/>
          <w:webHidden/>
        </w:rPr>
        <w:fldChar w:fldCharType="separate"/>
      </w:r>
      <w:r w:rsidR="00320361">
        <w:rPr>
          <w:noProof/>
          <w:webHidden/>
        </w:rPr>
        <w:t>15</w:t>
      </w:r>
      <w:r w:rsidR="00AB5085">
        <w:rPr>
          <w:noProof/>
          <w:webHidden/>
        </w:rPr>
        <w:fldChar w:fldCharType="end"/>
      </w:r>
      <w:r>
        <w:rPr>
          <w:noProof/>
        </w:rPr>
        <w:fldChar w:fldCharType="end"/>
      </w:r>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5" w:history="1">
        <w:r w:rsidR="00AB5085" w:rsidRPr="008D40D3">
          <w:rPr>
            <w:rStyle w:val="Hypertextovodkaz"/>
            <w:rFonts w:ascii="Calibri" w:hAnsi="Calibri" w:cs="Calibri"/>
            <w:noProof/>
            <w:kern w:val="28"/>
          </w:rPr>
          <w:t>11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PROHLÍDKA MÍSTA PLNĚNÍ STAVBY (STAVENIŠTĚ)</w:t>
        </w:r>
        <w:r w:rsidR="00AB5085">
          <w:rPr>
            <w:noProof/>
            <w:webHidden/>
          </w:rPr>
          <w:tab/>
        </w:r>
        <w:r w:rsidR="00AB5085">
          <w:rPr>
            <w:noProof/>
            <w:webHidden/>
          </w:rPr>
          <w:fldChar w:fldCharType="begin"/>
        </w:r>
        <w:r w:rsidR="00AB5085">
          <w:rPr>
            <w:noProof/>
            <w:webHidden/>
          </w:rPr>
          <w:instrText xml:space="preserve"> PAGEREF _Toc379787205 \h </w:instrText>
        </w:r>
        <w:r w:rsidR="00AB5085">
          <w:rPr>
            <w:noProof/>
            <w:webHidden/>
          </w:rPr>
        </w:r>
        <w:r w:rsidR="00AB5085">
          <w:rPr>
            <w:noProof/>
            <w:webHidden/>
          </w:rPr>
          <w:fldChar w:fldCharType="separate"/>
        </w:r>
        <w:r w:rsidR="00320361">
          <w:rPr>
            <w:noProof/>
            <w:webHidden/>
          </w:rPr>
          <w:t>17</w:t>
        </w:r>
        <w:r w:rsidR="00AB5085">
          <w:rPr>
            <w:noProof/>
            <w:webHidden/>
          </w:rPr>
          <w:fldChar w:fldCharType="end"/>
        </w:r>
      </w:hyperlink>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6" w:history="1">
        <w:r w:rsidR="00AB5085" w:rsidRPr="008D40D3">
          <w:rPr>
            <w:rStyle w:val="Hypertextovodkaz"/>
            <w:rFonts w:ascii="Calibri" w:hAnsi="Calibri" w:cs="Calibri"/>
            <w:noProof/>
            <w:kern w:val="28"/>
          </w:rPr>
          <w:t>12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JAZYK NABÍDEK</w:t>
        </w:r>
        <w:r w:rsidR="00AB5085">
          <w:rPr>
            <w:noProof/>
            <w:webHidden/>
          </w:rPr>
          <w:tab/>
        </w:r>
        <w:r w:rsidR="00AB5085">
          <w:rPr>
            <w:noProof/>
            <w:webHidden/>
          </w:rPr>
          <w:fldChar w:fldCharType="begin"/>
        </w:r>
        <w:r w:rsidR="00AB5085">
          <w:rPr>
            <w:noProof/>
            <w:webHidden/>
          </w:rPr>
          <w:instrText xml:space="preserve"> PAGEREF _Toc379787206 \h </w:instrText>
        </w:r>
        <w:r w:rsidR="00AB5085">
          <w:rPr>
            <w:noProof/>
            <w:webHidden/>
          </w:rPr>
        </w:r>
        <w:r w:rsidR="00AB5085">
          <w:rPr>
            <w:noProof/>
            <w:webHidden/>
          </w:rPr>
          <w:fldChar w:fldCharType="separate"/>
        </w:r>
        <w:r w:rsidR="00320361">
          <w:rPr>
            <w:noProof/>
            <w:webHidden/>
          </w:rPr>
          <w:t>17</w:t>
        </w:r>
        <w:r w:rsidR="00AB5085">
          <w:rPr>
            <w:noProof/>
            <w:webHidden/>
          </w:rPr>
          <w:fldChar w:fldCharType="end"/>
        </w:r>
      </w:hyperlink>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7" w:history="1">
        <w:r w:rsidR="00AB5085" w:rsidRPr="008D40D3">
          <w:rPr>
            <w:rStyle w:val="Hypertextovodkaz"/>
            <w:rFonts w:ascii="Calibri" w:hAnsi="Calibri" w:cs="Calibri"/>
            <w:noProof/>
            <w:kern w:val="28"/>
          </w:rPr>
          <w:t>13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OBSAH A PODÁVÁNÍ NABÍDEK</w:t>
        </w:r>
        <w:r w:rsidR="00AB5085">
          <w:rPr>
            <w:noProof/>
            <w:webHidden/>
          </w:rPr>
          <w:tab/>
        </w:r>
        <w:r w:rsidR="00AB5085">
          <w:rPr>
            <w:noProof/>
            <w:webHidden/>
          </w:rPr>
          <w:fldChar w:fldCharType="begin"/>
        </w:r>
        <w:r w:rsidR="00AB5085">
          <w:rPr>
            <w:noProof/>
            <w:webHidden/>
          </w:rPr>
          <w:instrText xml:space="preserve"> PAGEREF _Toc379787207 \h </w:instrText>
        </w:r>
        <w:r w:rsidR="00AB5085">
          <w:rPr>
            <w:noProof/>
            <w:webHidden/>
          </w:rPr>
        </w:r>
        <w:r w:rsidR="00AB5085">
          <w:rPr>
            <w:noProof/>
            <w:webHidden/>
          </w:rPr>
          <w:fldChar w:fldCharType="separate"/>
        </w:r>
        <w:r w:rsidR="00320361">
          <w:rPr>
            <w:noProof/>
            <w:webHidden/>
          </w:rPr>
          <w:t>18</w:t>
        </w:r>
        <w:r w:rsidR="00AB5085">
          <w:rPr>
            <w:noProof/>
            <w:webHidden/>
          </w:rPr>
          <w:fldChar w:fldCharType="end"/>
        </w:r>
      </w:hyperlink>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8" w:history="1">
        <w:r w:rsidR="00AB5085" w:rsidRPr="008D40D3">
          <w:rPr>
            <w:rStyle w:val="Hypertextovodkaz"/>
            <w:rFonts w:ascii="Calibri" w:hAnsi="Calibri" w:cs="Calibri"/>
            <w:noProof/>
            <w:kern w:val="28"/>
          </w:rPr>
          <w:t>14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POŽADAVKY NA ZPRACOVÁNÍ NABÍDKOVÉ CENY</w:t>
        </w:r>
        <w:r w:rsidR="00AB5085">
          <w:rPr>
            <w:noProof/>
            <w:webHidden/>
          </w:rPr>
          <w:tab/>
        </w:r>
        <w:r w:rsidR="00AB5085">
          <w:rPr>
            <w:noProof/>
            <w:webHidden/>
          </w:rPr>
          <w:fldChar w:fldCharType="begin"/>
        </w:r>
        <w:r w:rsidR="00AB5085">
          <w:rPr>
            <w:noProof/>
            <w:webHidden/>
          </w:rPr>
          <w:instrText xml:space="preserve"> PAGEREF _Toc379787208 \h </w:instrText>
        </w:r>
        <w:r w:rsidR="00AB5085">
          <w:rPr>
            <w:noProof/>
            <w:webHidden/>
          </w:rPr>
        </w:r>
        <w:r w:rsidR="00AB5085">
          <w:rPr>
            <w:noProof/>
            <w:webHidden/>
          </w:rPr>
          <w:fldChar w:fldCharType="separate"/>
        </w:r>
        <w:r w:rsidR="00320361">
          <w:rPr>
            <w:noProof/>
            <w:webHidden/>
          </w:rPr>
          <w:t>19</w:t>
        </w:r>
        <w:r w:rsidR="00AB5085">
          <w:rPr>
            <w:noProof/>
            <w:webHidden/>
          </w:rPr>
          <w:fldChar w:fldCharType="end"/>
        </w:r>
      </w:hyperlink>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9" w:history="1">
        <w:r w:rsidR="00AB5085" w:rsidRPr="008D40D3">
          <w:rPr>
            <w:rStyle w:val="Hypertextovodkaz"/>
            <w:rFonts w:ascii="Calibri" w:hAnsi="Calibri" w:cs="Calibri"/>
            <w:noProof/>
            <w:kern w:val="28"/>
          </w:rPr>
          <w:t>15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DOBA PLATNOSTI NABÍDEK - ZADÁVACÍ LHŮTA</w:t>
        </w:r>
        <w:r w:rsidR="00AB5085">
          <w:rPr>
            <w:noProof/>
            <w:webHidden/>
          </w:rPr>
          <w:tab/>
        </w:r>
        <w:r w:rsidR="00AB5085">
          <w:rPr>
            <w:noProof/>
            <w:webHidden/>
          </w:rPr>
          <w:fldChar w:fldCharType="begin"/>
        </w:r>
        <w:r w:rsidR="00AB5085">
          <w:rPr>
            <w:noProof/>
            <w:webHidden/>
          </w:rPr>
          <w:instrText xml:space="preserve"> PAGEREF _Toc379787209 \h </w:instrText>
        </w:r>
        <w:r w:rsidR="00AB5085">
          <w:rPr>
            <w:noProof/>
            <w:webHidden/>
          </w:rPr>
        </w:r>
        <w:r w:rsidR="00AB5085">
          <w:rPr>
            <w:noProof/>
            <w:webHidden/>
          </w:rPr>
          <w:fldChar w:fldCharType="separate"/>
        </w:r>
        <w:r w:rsidR="00320361">
          <w:rPr>
            <w:noProof/>
            <w:webHidden/>
          </w:rPr>
          <w:t>20</w:t>
        </w:r>
        <w:r w:rsidR="00AB5085">
          <w:rPr>
            <w:noProof/>
            <w:webHidden/>
          </w:rPr>
          <w:fldChar w:fldCharType="end"/>
        </w:r>
      </w:hyperlink>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0" w:history="1">
        <w:r w:rsidR="00AB5085" w:rsidRPr="008D40D3">
          <w:rPr>
            <w:rStyle w:val="Hypertextovodkaz"/>
            <w:rFonts w:ascii="Calibri" w:hAnsi="Calibri" w:cs="Calibri"/>
            <w:noProof/>
            <w:kern w:val="28"/>
          </w:rPr>
          <w:t>16</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JISTOTA</w:t>
        </w:r>
        <w:r w:rsidR="00AB5085">
          <w:rPr>
            <w:noProof/>
            <w:webHidden/>
          </w:rPr>
          <w:tab/>
        </w:r>
        <w:r w:rsidR="00AB5085">
          <w:rPr>
            <w:noProof/>
            <w:webHidden/>
          </w:rPr>
          <w:fldChar w:fldCharType="begin"/>
        </w:r>
        <w:r w:rsidR="00AB5085">
          <w:rPr>
            <w:noProof/>
            <w:webHidden/>
          </w:rPr>
          <w:instrText xml:space="preserve"> PAGEREF _Toc379787210 \h </w:instrText>
        </w:r>
        <w:r w:rsidR="00AB5085">
          <w:rPr>
            <w:noProof/>
            <w:webHidden/>
          </w:rPr>
        </w:r>
        <w:r w:rsidR="00AB5085">
          <w:rPr>
            <w:noProof/>
            <w:webHidden/>
          </w:rPr>
          <w:fldChar w:fldCharType="separate"/>
        </w:r>
        <w:r w:rsidR="00320361">
          <w:rPr>
            <w:noProof/>
            <w:webHidden/>
          </w:rPr>
          <w:t>20</w:t>
        </w:r>
        <w:r w:rsidR="00AB5085">
          <w:rPr>
            <w:noProof/>
            <w:webHidden/>
          </w:rPr>
          <w:fldChar w:fldCharType="end"/>
        </w:r>
      </w:hyperlink>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1" w:history="1">
        <w:r w:rsidR="00AB5085" w:rsidRPr="008D40D3">
          <w:rPr>
            <w:rStyle w:val="Hypertextovodkaz"/>
            <w:rFonts w:ascii="Calibri" w:hAnsi="Calibri" w:cs="Calibri"/>
            <w:noProof/>
            <w:kern w:val="28"/>
          </w:rPr>
          <w:t>17</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VARIANTY NABÍDKY</w:t>
        </w:r>
        <w:r w:rsidR="00AB5085">
          <w:rPr>
            <w:noProof/>
            <w:webHidden/>
          </w:rPr>
          <w:tab/>
        </w:r>
        <w:r w:rsidR="00AB5085">
          <w:rPr>
            <w:noProof/>
            <w:webHidden/>
          </w:rPr>
          <w:fldChar w:fldCharType="begin"/>
        </w:r>
        <w:r w:rsidR="00AB5085">
          <w:rPr>
            <w:noProof/>
            <w:webHidden/>
          </w:rPr>
          <w:instrText xml:space="preserve"> PAGEREF _Toc379787211 \h </w:instrText>
        </w:r>
        <w:r w:rsidR="00AB5085">
          <w:rPr>
            <w:noProof/>
            <w:webHidden/>
          </w:rPr>
        </w:r>
        <w:r w:rsidR="00AB5085">
          <w:rPr>
            <w:noProof/>
            <w:webHidden/>
          </w:rPr>
          <w:fldChar w:fldCharType="separate"/>
        </w:r>
        <w:r w:rsidR="00320361">
          <w:rPr>
            <w:noProof/>
            <w:webHidden/>
          </w:rPr>
          <w:t>20</w:t>
        </w:r>
        <w:r w:rsidR="00AB5085">
          <w:rPr>
            <w:noProof/>
            <w:webHidden/>
          </w:rPr>
          <w:fldChar w:fldCharType="end"/>
        </w:r>
      </w:hyperlink>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2" w:history="1">
        <w:r w:rsidR="00AB5085" w:rsidRPr="008D40D3">
          <w:rPr>
            <w:rStyle w:val="Hypertextovodkaz"/>
            <w:rFonts w:ascii="Calibri" w:hAnsi="Calibri" w:cs="Calibri"/>
            <w:noProof/>
            <w:kern w:val="28"/>
          </w:rPr>
          <w:t>18</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ZPRACOVÁNÍ A PODPIS NABÍDEK</w:t>
        </w:r>
        <w:r w:rsidR="00AB5085">
          <w:rPr>
            <w:noProof/>
            <w:webHidden/>
          </w:rPr>
          <w:tab/>
        </w:r>
        <w:r w:rsidR="00AB5085">
          <w:rPr>
            <w:noProof/>
            <w:webHidden/>
          </w:rPr>
          <w:fldChar w:fldCharType="begin"/>
        </w:r>
        <w:r w:rsidR="00AB5085">
          <w:rPr>
            <w:noProof/>
            <w:webHidden/>
          </w:rPr>
          <w:instrText xml:space="preserve"> PAGEREF _Toc379787212 \h </w:instrText>
        </w:r>
        <w:r w:rsidR="00AB5085">
          <w:rPr>
            <w:noProof/>
            <w:webHidden/>
          </w:rPr>
        </w:r>
        <w:r w:rsidR="00AB5085">
          <w:rPr>
            <w:noProof/>
            <w:webHidden/>
          </w:rPr>
          <w:fldChar w:fldCharType="separate"/>
        </w:r>
        <w:r w:rsidR="00320361">
          <w:rPr>
            <w:noProof/>
            <w:webHidden/>
          </w:rPr>
          <w:t>21</w:t>
        </w:r>
        <w:r w:rsidR="00AB5085">
          <w:rPr>
            <w:noProof/>
            <w:webHidden/>
          </w:rPr>
          <w:fldChar w:fldCharType="end"/>
        </w:r>
      </w:hyperlink>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3" w:history="1">
        <w:r w:rsidR="00AB5085" w:rsidRPr="008D40D3">
          <w:rPr>
            <w:rStyle w:val="Hypertextovodkaz"/>
            <w:rFonts w:ascii="Calibri" w:hAnsi="Calibri" w:cs="Calibri"/>
            <w:noProof/>
            <w:kern w:val="28"/>
          </w:rPr>
          <w:t>19</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OTEVÍRÁNÍ OBÁLEK S NABÍDKAMI</w:t>
        </w:r>
        <w:r w:rsidR="00AB5085">
          <w:rPr>
            <w:noProof/>
            <w:webHidden/>
          </w:rPr>
          <w:tab/>
        </w:r>
        <w:r w:rsidR="00AB5085">
          <w:rPr>
            <w:noProof/>
            <w:webHidden/>
          </w:rPr>
          <w:fldChar w:fldCharType="begin"/>
        </w:r>
        <w:r w:rsidR="00AB5085">
          <w:rPr>
            <w:noProof/>
            <w:webHidden/>
          </w:rPr>
          <w:instrText xml:space="preserve"> PAGEREF _Toc379787213 \h </w:instrText>
        </w:r>
        <w:r w:rsidR="00AB5085">
          <w:rPr>
            <w:noProof/>
            <w:webHidden/>
          </w:rPr>
        </w:r>
        <w:r w:rsidR="00AB5085">
          <w:rPr>
            <w:noProof/>
            <w:webHidden/>
          </w:rPr>
          <w:fldChar w:fldCharType="separate"/>
        </w:r>
        <w:r w:rsidR="00320361">
          <w:rPr>
            <w:noProof/>
            <w:webHidden/>
          </w:rPr>
          <w:t>21</w:t>
        </w:r>
        <w:r w:rsidR="00AB5085">
          <w:rPr>
            <w:noProof/>
            <w:webHidden/>
          </w:rPr>
          <w:fldChar w:fldCharType="end"/>
        </w:r>
      </w:hyperlink>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4" w:history="1">
        <w:r w:rsidR="00AB5085" w:rsidRPr="008D40D3">
          <w:rPr>
            <w:rStyle w:val="Hypertextovodkaz"/>
            <w:rFonts w:ascii="Calibri" w:hAnsi="Calibri" w:cs="Calibri"/>
            <w:noProof/>
            <w:kern w:val="28"/>
          </w:rPr>
          <w:t>20</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DŮVĚRNOST ZADÁVACÍHO ŘÍZENÍ</w:t>
        </w:r>
        <w:r w:rsidR="00AB5085">
          <w:rPr>
            <w:noProof/>
            <w:webHidden/>
          </w:rPr>
          <w:tab/>
        </w:r>
        <w:r w:rsidR="00AB5085">
          <w:rPr>
            <w:noProof/>
            <w:webHidden/>
          </w:rPr>
          <w:fldChar w:fldCharType="begin"/>
        </w:r>
        <w:r w:rsidR="00AB5085">
          <w:rPr>
            <w:noProof/>
            <w:webHidden/>
          </w:rPr>
          <w:instrText xml:space="preserve"> PAGEREF _Toc379787214 \h </w:instrText>
        </w:r>
        <w:r w:rsidR="00AB5085">
          <w:rPr>
            <w:noProof/>
            <w:webHidden/>
          </w:rPr>
        </w:r>
        <w:r w:rsidR="00AB5085">
          <w:rPr>
            <w:noProof/>
            <w:webHidden/>
          </w:rPr>
          <w:fldChar w:fldCharType="separate"/>
        </w:r>
        <w:r w:rsidR="00320361">
          <w:rPr>
            <w:noProof/>
            <w:webHidden/>
          </w:rPr>
          <w:t>21</w:t>
        </w:r>
        <w:r w:rsidR="00AB5085">
          <w:rPr>
            <w:noProof/>
            <w:webHidden/>
          </w:rPr>
          <w:fldChar w:fldCharType="end"/>
        </w:r>
      </w:hyperlink>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5" w:history="1">
        <w:r w:rsidR="00AB5085" w:rsidRPr="008D40D3">
          <w:rPr>
            <w:rStyle w:val="Hypertextovodkaz"/>
            <w:rFonts w:ascii="Calibri" w:hAnsi="Calibri" w:cs="Calibri"/>
            <w:noProof/>
            <w:kern w:val="28"/>
          </w:rPr>
          <w:t>21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POSOUZENÍ NABÍDEK</w:t>
        </w:r>
        <w:r w:rsidR="00AB5085">
          <w:rPr>
            <w:noProof/>
            <w:webHidden/>
          </w:rPr>
          <w:tab/>
        </w:r>
        <w:r w:rsidR="00AB5085">
          <w:rPr>
            <w:noProof/>
            <w:webHidden/>
          </w:rPr>
          <w:fldChar w:fldCharType="begin"/>
        </w:r>
        <w:r w:rsidR="00AB5085">
          <w:rPr>
            <w:noProof/>
            <w:webHidden/>
          </w:rPr>
          <w:instrText xml:space="preserve"> PAGEREF _Toc379787215 \h </w:instrText>
        </w:r>
        <w:r w:rsidR="00AB5085">
          <w:rPr>
            <w:noProof/>
            <w:webHidden/>
          </w:rPr>
        </w:r>
        <w:r w:rsidR="00AB5085">
          <w:rPr>
            <w:noProof/>
            <w:webHidden/>
          </w:rPr>
          <w:fldChar w:fldCharType="separate"/>
        </w:r>
        <w:r w:rsidR="00320361">
          <w:rPr>
            <w:noProof/>
            <w:webHidden/>
          </w:rPr>
          <w:t>21</w:t>
        </w:r>
        <w:r w:rsidR="00AB5085">
          <w:rPr>
            <w:noProof/>
            <w:webHidden/>
          </w:rPr>
          <w:fldChar w:fldCharType="end"/>
        </w:r>
      </w:hyperlink>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6" w:history="1">
        <w:r w:rsidR="00AB5085" w:rsidRPr="008D40D3">
          <w:rPr>
            <w:rStyle w:val="Hypertextovodkaz"/>
            <w:rFonts w:ascii="Calibri" w:hAnsi="Calibri" w:cs="Calibri"/>
            <w:noProof/>
            <w:kern w:val="28"/>
          </w:rPr>
          <w:t>22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KRITÉRIA PRO HODNOCENÍ NABÍDEK</w:t>
        </w:r>
        <w:r w:rsidR="00AB5085">
          <w:rPr>
            <w:noProof/>
            <w:webHidden/>
          </w:rPr>
          <w:tab/>
        </w:r>
        <w:r w:rsidR="00AB5085">
          <w:rPr>
            <w:noProof/>
            <w:webHidden/>
          </w:rPr>
          <w:fldChar w:fldCharType="begin"/>
        </w:r>
        <w:r w:rsidR="00AB5085">
          <w:rPr>
            <w:noProof/>
            <w:webHidden/>
          </w:rPr>
          <w:instrText xml:space="preserve"> PAGEREF _Toc379787216 \h </w:instrText>
        </w:r>
        <w:r w:rsidR="00AB5085">
          <w:rPr>
            <w:noProof/>
            <w:webHidden/>
          </w:rPr>
        </w:r>
        <w:r w:rsidR="00AB5085">
          <w:rPr>
            <w:noProof/>
            <w:webHidden/>
          </w:rPr>
          <w:fldChar w:fldCharType="separate"/>
        </w:r>
        <w:r w:rsidR="00320361">
          <w:rPr>
            <w:noProof/>
            <w:webHidden/>
          </w:rPr>
          <w:t>22</w:t>
        </w:r>
        <w:r w:rsidR="00AB5085">
          <w:rPr>
            <w:noProof/>
            <w:webHidden/>
          </w:rPr>
          <w:fldChar w:fldCharType="end"/>
        </w:r>
      </w:hyperlink>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7" w:history="1">
        <w:r w:rsidR="00AB5085" w:rsidRPr="008D40D3">
          <w:rPr>
            <w:rStyle w:val="Hypertextovodkaz"/>
            <w:rFonts w:ascii="Calibri" w:hAnsi="Calibri" w:cs="Calibri"/>
            <w:noProof/>
            <w:kern w:val="28"/>
          </w:rPr>
          <w:t>23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ZRUŠENÍ ZADÁVACÍHO ŘÍZENÍ</w:t>
        </w:r>
        <w:r w:rsidR="00AB5085">
          <w:rPr>
            <w:noProof/>
            <w:webHidden/>
          </w:rPr>
          <w:tab/>
        </w:r>
        <w:r w:rsidR="00AB5085">
          <w:rPr>
            <w:noProof/>
            <w:webHidden/>
          </w:rPr>
          <w:fldChar w:fldCharType="begin"/>
        </w:r>
        <w:r w:rsidR="00AB5085">
          <w:rPr>
            <w:noProof/>
            <w:webHidden/>
          </w:rPr>
          <w:instrText xml:space="preserve"> PAGEREF _Toc379787217 \h </w:instrText>
        </w:r>
        <w:r w:rsidR="00AB5085">
          <w:rPr>
            <w:noProof/>
            <w:webHidden/>
          </w:rPr>
        </w:r>
        <w:r w:rsidR="00AB5085">
          <w:rPr>
            <w:noProof/>
            <w:webHidden/>
          </w:rPr>
          <w:fldChar w:fldCharType="separate"/>
        </w:r>
        <w:r w:rsidR="00320361">
          <w:rPr>
            <w:noProof/>
            <w:webHidden/>
          </w:rPr>
          <w:t>22</w:t>
        </w:r>
        <w:r w:rsidR="00AB5085">
          <w:rPr>
            <w:noProof/>
            <w:webHidden/>
          </w:rPr>
          <w:fldChar w:fldCharType="end"/>
        </w:r>
      </w:hyperlink>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8" w:history="1">
        <w:r w:rsidR="00AB5085" w:rsidRPr="008D40D3">
          <w:rPr>
            <w:rStyle w:val="Hypertextovodkaz"/>
            <w:rFonts w:ascii="Calibri" w:hAnsi="Calibri" w:cs="Calibri"/>
            <w:noProof/>
            <w:kern w:val="28"/>
          </w:rPr>
          <w:t>24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UZAVŘENÍ SMLOUVY</w:t>
        </w:r>
        <w:r w:rsidR="00AB5085">
          <w:rPr>
            <w:noProof/>
            <w:webHidden/>
          </w:rPr>
          <w:tab/>
        </w:r>
        <w:r w:rsidR="00AB5085">
          <w:rPr>
            <w:noProof/>
            <w:webHidden/>
          </w:rPr>
          <w:fldChar w:fldCharType="begin"/>
        </w:r>
        <w:r w:rsidR="00AB5085">
          <w:rPr>
            <w:noProof/>
            <w:webHidden/>
          </w:rPr>
          <w:instrText xml:space="preserve"> PAGEREF _Toc379787218 \h </w:instrText>
        </w:r>
        <w:r w:rsidR="00AB5085">
          <w:rPr>
            <w:noProof/>
            <w:webHidden/>
          </w:rPr>
        </w:r>
        <w:r w:rsidR="00AB5085">
          <w:rPr>
            <w:noProof/>
            <w:webHidden/>
          </w:rPr>
          <w:fldChar w:fldCharType="separate"/>
        </w:r>
        <w:r w:rsidR="00320361">
          <w:rPr>
            <w:noProof/>
            <w:webHidden/>
          </w:rPr>
          <w:t>22</w:t>
        </w:r>
        <w:r w:rsidR="00AB5085">
          <w:rPr>
            <w:noProof/>
            <w:webHidden/>
          </w:rPr>
          <w:fldChar w:fldCharType="end"/>
        </w:r>
      </w:hyperlink>
    </w:p>
    <w:p w:rsidR="00AB5085" w:rsidRDefault="00B15CD7">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9" w:history="1">
        <w:r w:rsidR="00AB5085" w:rsidRPr="008D40D3">
          <w:rPr>
            <w:rStyle w:val="Hypertextovodkaz"/>
            <w:rFonts w:ascii="Calibri" w:hAnsi="Calibri" w:cs="Calibri"/>
            <w:noProof/>
            <w:kern w:val="28"/>
          </w:rPr>
          <w:t>25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PŘÍLOHY TĚCHTO POKYNŮ</w:t>
        </w:r>
        <w:r w:rsidR="00AB5085">
          <w:rPr>
            <w:noProof/>
            <w:webHidden/>
          </w:rPr>
          <w:tab/>
        </w:r>
        <w:r w:rsidR="00AB5085">
          <w:rPr>
            <w:noProof/>
            <w:webHidden/>
          </w:rPr>
          <w:fldChar w:fldCharType="begin"/>
        </w:r>
        <w:r w:rsidR="00AB5085">
          <w:rPr>
            <w:noProof/>
            <w:webHidden/>
          </w:rPr>
          <w:instrText xml:space="preserve"> PAGEREF _Toc379787219 \h </w:instrText>
        </w:r>
        <w:r w:rsidR="00AB5085">
          <w:rPr>
            <w:noProof/>
            <w:webHidden/>
          </w:rPr>
        </w:r>
        <w:r w:rsidR="00AB5085">
          <w:rPr>
            <w:noProof/>
            <w:webHidden/>
          </w:rPr>
          <w:fldChar w:fldCharType="separate"/>
        </w:r>
        <w:r w:rsidR="00320361">
          <w:rPr>
            <w:noProof/>
            <w:webHidden/>
          </w:rPr>
          <w:t>22</w:t>
        </w:r>
        <w:r w:rsidR="00AB5085">
          <w:rPr>
            <w:noProof/>
            <w:webHidden/>
          </w:rPr>
          <w:fldChar w:fldCharType="end"/>
        </w:r>
      </w:hyperlink>
    </w:p>
    <w:p w:rsidR="008C36D1" w:rsidRDefault="00B574F0" w:rsidP="007D672B">
      <w:pPr>
        <w:pStyle w:val="Obsah1"/>
        <w:tabs>
          <w:tab w:val="left" w:pos="400"/>
          <w:tab w:val="right" w:leader="dot" w:pos="9061"/>
        </w:tabs>
        <w:spacing w:before="0" w:after="0" w:line="320" w:lineRule="atLeast"/>
        <w:rPr>
          <w:rFonts w:asciiTheme="minorHAnsi" w:hAnsiTheme="minorHAnsi" w:cs="Calibri"/>
        </w:rPr>
      </w:pPr>
      <w:r w:rsidRPr="00445F63">
        <w:rPr>
          <w:rFonts w:asciiTheme="minorHAnsi" w:hAnsiTheme="minorHAnsi" w:cs="Calibri"/>
          <w:caps w:val="0"/>
          <w:color w:val="FF0000"/>
          <w:sz w:val="16"/>
          <w:szCs w:val="16"/>
        </w:rPr>
        <w:fldChar w:fldCharType="end"/>
      </w:r>
      <w:r w:rsidRPr="00445F63">
        <w:rPr>
          <w:rFonts w:asciiTheme="minorHAnsi" w:hAnsiTheme="minorHAnsi" w:cs="Calibri"/>
        </w:rPr>
        <w:br w:type="page"/>
      </w:r>
      <w:bookmarkStart w:id="5" w:name="_Toc310353860"/>
      <w:bookmarkEnd w:id="1"/>
      <w:bookmarkEnd w:id="2"/>
      <w:bookmarkEnd w:id="3"/>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6" w:name="_Toc379787195"/>
      <w:r w:rsidRPr="00DE0A69">
        <w:rPr>
          <w:rFonts w:ascii="Calibri" w:hAnsi="Calibri" w:cs="Calibri"/>
          <w:kern w:val="28"/>
          <w:sz w:val="24"/>
          <w:szCs w:val="24"/>
        </w:rPr>
        <w:t xml:space="preserve">ÚVODNÍ </w:t>
      </w:r>
      <w:r w:rsidRPr="00AB5085">
        <w:rPr>
          <w:rFonts w:ascii="Calibri" w:hAnsi="Calibri" w:cs="Calibri"/>
          <w:kern w:val="28"/>
          <w:sz w:val="24"/>
          <w:szCs w:val="24"/>
          <w:lang w:val="cs-CZ"/>
        </w:rPr>
        <w:t>USTANOVENÍ</w:t>
      </w:r>
      <w:bookmarkEnd w:id="5"/>
      <w:bookmarkEnd w:id="6"/>
    </w:p>
    <w:p w:rsidR="00B574F0" w:rsidRPr="00DE0A69" w:rsidRDefault="00B574F0" w:rsidP="004E4825">
      <w:pPr>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755228">
        <w:rPr>
          <w:rFonts w:ascii="Calibri" w:hAnsi="Calibri" w:cs="Calibri"/>
          <w:b/>
          <w:bCs/>
          <w:sz w:val="20"/>
          <w:szCs w:val="20"/>
        </w:rPr>
        <w:t>ZVZ</w:t>
      </w:r>
      <w:r w:rsidRPr="00B0770A">
        <w:rPr>
          <w:rFonts w:ascii="Calibri" w:hAnsi="Calibri" w:cs="Calibri"/>
          <w:sz w:val="20"/>
          <w:szCs w:val="20"/>
        </w:rPr>
        <w:t xml:space="preserve">“) a dalšími právními předpisy. Podáním své nabídky uchazeč 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Pr="00B63C7A"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Zadavatel zadává tuto veřejnou zakázku v souvislosti s výkonem relevantní činnosti ve smyslu ustanovení § 4 odst. 1 písm. f) ZVZ. V souladu s ustanovením § 2 odst. 7 ZVZ postupuje při zadávání této veřejné zakázky podle ustanovení ZVZ vztahujících se na sektorového zadavatele.</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 vyloučení uchazeče 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9F7320" w:rsidRPr="009F7320">
        <w:rPr>
          <w:rFonts w:ascii="Calibri" w:hAnsi="Calibri" w:cs="Calibri"/>
          <w:sz w:val="20"/>
          <w:szCs w:val="20"/>
        </w:rPr>
        <w:t>12</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w:t>
      </w:r>
      <w:proofErr w:type="spellStart"/>
      <w:r w:rsidRPr="00DE0A69">
        <w:rPr>
          <w:rFonts w:ascii="Calibri" w:hAnsi="Calibri" w:cs="Calibri"/>
          <w:sz w:val="20"/>
          <w:szCs w:val="20"/>
        </w:rPr>
        <w:t>ust</w:t>
      </w:r>
      <w:proofErr w:type="spellEnd"/>
      <w:r w:rsidRPr="00DE0A69">
        <w:rPr>
          <w:rFonts w:ascii="Calibri" w:hAnsi="Calibri" w:cs="Calibri"/>
          <w:sz w:val="20"/>
          <w:szCs w:val="20"/>
        </w:rPr>
        <w:t>. § 98 ZVZ.</w:t>
      </w:r>
    </w:p>
    <w:p w:rsidR="00B574F0" w:rsidRDefault="00B574F0" w:rsidP="00993799">
      <w:pPr>
        <w:pStyle w:val="Odstavecseseznamem"/>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zodpovědný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7" w:name="_Toc310353861"/>
      <w:bookmarkStart w:id="8" w:name="_Toc379787196"/>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7"/>
      <w:bookmarkEnd w:id="8"/>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sídlo: Praha 1, Nové Město, Dlážděná 1003/7,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zapsaná v obchodní rejstříku vedeném Městským soudem v Praze, oddíl A, vložka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DIČ: CZ70994234</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r>
    </w:p>
    <w:p w:rsidR="004F04C2" w:rsidRPr="0009238B" w:rsidRDefault="0009238B" w:rsidP="0009238B">
      <w:pPr>
        <w:pStyle w:val="Zkladntext"/>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09238B">
        <w:rPr>
          <w:rFonts w:ascii="Calibri" w:hAnsi="Calibri" w:cs="Calibri"/>
          <w:sz w:val="20"/>
          <w:szCs w:val="20"/>
        </w:rPr>
        <w:t>Ing. Mojmír</w:t>
      </w:r>
      <w:r w:rsidRPr="0009238B">
        <w:rPr>
          <w:rFonts w:ascii="Calibri" w:hAnsi="Calibri" w:cs="Calibri"/>
          <w:sz w:val="20"/>
          <w:szCs w:val="20"/>
        </w:rPr>
        <w:t>em</w:t>
      </w:r>
      <w:r w:rsidR="006F3707" w:rsidRPr="0009238B">
        <w:rPr>
          <w:rFonts w:ascii="Calibri" w:hAnsi="Calibri" w:cs="Calibri"/>
          <w:sz w:val="20"/>
          <w:szCs w:val="20"/>
        </w:rPr>
        <w:t xml:space="preserve"> Nejezchleb</w:t>
      </w:r>
      <w:r w:rsidRPr="0009238B">
        <w:rPr>
          <w:rFonts w:ascii="Calibri" w:hAnsi="Calibri" w:cs="Calibri"/>
          <w:sz w:val="20"/>
          <w:szCs w:val="20"/>
        </w:rPr>
        <w:t>em</w:t>
      </w:r>
      <w:r w:rsidR="006F3707" w:rsidRPr="0009238B">
        <w:rPr>
          <w:rFonts w:ascii="Calibri" w:hAnsi="Calibri" w:cs="Calibri"/>
          <w:sz w:val="20"/>
          <w:szCs w:val="20"/>
        </w:rPr>
        <w:t>, náměstk</w:t>
      </w:r>
      <w:r w:rsidRPr="0009238B">
        <w:rPr>
          <w:rFonts w:ascii="Calibri" w:hAnsi="Calibri" w:cs="Calibri"/>
          <w:sz w:val="20"/>
          <w:szCs w:val="20"/>
        </w:rPr>
        <w:t>em</w:t>
      </w:r>
      <w:r w:rsidR="006F3707" w:rsidRPr="0009238B">
        <w:rPr>
          <w:rFonts w:ascii="Calibri" w:hAnsi="Calibri" w:cs="Calibri"/>
          <w:sz w:val="20"/>
          <w:szCs w:val="20"/>
        </w:rPr>
        <w:t xml:space="preserve"> generálního ředitele pro modernizaci </w:t>
      </w:r>
      <w:r w:rsidRPr="0009238B">
        <w:rPr>
          <w:rFonts w:ascii="Calibri" w:hAnsi="Calibri" w:cs="Calibri"/>
          <w:sz w:val="20"/>
          <w:szCs w:val="20"/>
        </w:rPr>
        <w:t>dráhy</w:t>
      </w:r>
      <w:r>
        <w:rPr>
          <w:rFonts w:ascii="Calibri" w:hAnsi="Calibri" w:cs="Calibri"/>
          <w:sz w:val="20"/>
          <w:szCs w:val="20"/>
        </w:rPr>
        <w:t>,</w:t>
      </w:r>
      <w:r w:rsidRPr="0009238B">
        <w:rPr>
          <w:rFonts w:ascii="Calibri" w:hAnsi="Calibri" w:cs="Calibri"/>
          <w:sz w:val="20"/>
          <w:szCs w:val="20"/>
        </w:rPr>
        <w:t xml:space="preserve"> </w:t>
      </w:r>
      <w:r w:rsidR="006F3707" w:rsidRPr="0009238B">
        <w:rPr>
          <w:rFonts w:ascii="Calibri" w:hAnsi="Calibri" w:cs="Calibri"/>
          <w:sz w:val="20"/>
          <w:szCs w:val="20"/>
        </w:rPr>
        <w:t xml:space="preserve">na základě „Pověření“ č. 1616 ze dne </w:t>
      </w:r>
      <w:proofErr w:type="gramStart"/>
      <w:r w:rsidR="006F3707" w:rsidRPr="0009238B">
        <w:rPr>
          <w:rFonts w:ascii="Calibri" w:hAnsi="Calibri" w:cs="Calibri"/>
          <w:sz w:val="20"/>
          <w:szCs w:val="20"/>
        </w:rPr>
        <w:t>12.07.2013</w:t>
      </w:r>
      <w:proofErr w:type="gramEnd"/>
    </w:p>
    <w:p w:rsidR="00B574F0" w:rsidRPr="00DE0A69" w:rsidRDefault="00B574F0" w:rsidP="004F04C2">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4E4825">
      <w:pPr>
        <w:pStyle w:val="Zkladntext"/>
        <w:widowControl/>
        <w:spacing w:line="240" w:lineRule="auto"/>
        <w:ind w:left="357"/>
        <w:jc w:val="both"/>
        <w:rPr>
          <w:rFonts w:ascii="Calibri" w:hAnsi="Calibri" w:cs="Calibri"/>
          <w:sz w:val="22"/>
          <w:szCs w:val="22"/>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9" w:name="_Toc310353862"/>
      <w:bookmarkStart w:id="10" w:name="_Toc379787197"/>
      <w:r w:rsidRPr="00DE0A69">
        <w:rPr>
          <w:rFonts w:ascii="Calibri" w:hAnsi="Calibri" w:cs="Calibri"/>
          <w:kern w:val="28"/>
          <w:sz w:val="24"/>
          <w:szCs w:val="24"/>
          <w:lang w:val="cs-CZ"/>
        </w:rPr>
        <w:lastRenderedPageBreak/>
        <w:t>K</w:t>
      </w:r>
      <w:r w:rsidR="00AB5085">
        <w:rPr>
          <w:rFonts w:ascii="Calibri" w:hAnsi="Calibri" w:cs="Calibri"/>
          <w:kern w:val="28"/>
          <w:sz w:val="24"/>
          <w:szCs w:val="24"/>
          <w:lang w:val="cs-CZ"/>
        </w:rPr>
        <w:t>ONTAKTNÍ ÚDAJE PRO DODATEČNÉ INFORMACE K ZADÁVACÍM PODMÍNKÁM</w:t>
      </w:r>
      <w:bookmarkEnd w:id="9"/>
      <w:bookmarkEnd w:id="10"/>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Pr="00486022"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574F0" w:rsidRPr="00782894" w:rsidRDefault="00B574F0" w:rsidP="00DE0A69">
      <w:pPr>
        <w:pStyle w:val="Zkladntext"/>
        <w:widowControl/>
        <w:spacing w:line="240" w:lineRule="auto"/>
        <w:ind w:left="357"/>
        <w:jc w:val="both"/>
        <w:rPr>
          <w:rFonts w:ascii="Calibri" w:hAnsi="Calibri" w:cs="Calibri"/>
          <w:sz w:val="20"/>
          <w:szCs w:val="20"/>
        </w:rPr>
      </w:pPr>
    </w:p>
    <w:p w:rsidR="0037019B" w:rsidRPr="002F1F37" w:rsidRDefault="0037019B" w:rsidP="0037019B">
      <w:pPr>
        <w:ind w:left="1418"/>
        <w:jc w:val="both"/>
        <w:rPr>
          <w:rFonts w:ascii="Calibri" w:hAnsi="Calibri" w:cs="Calibri"/>
          <w:sz w:val="20"/>
          <w:szCs w:val="20"/>
        </w:rPr>
      </w:pPr>
      <w:r w:rsidRPr="002F1F37">
        <w:rPr>
          <w:rFonts w:ascii="Calibri" w:hAnsi="Calibri" w:cs="Calibri"/>
          <w:sz w:val="20"/>
          <w:szCs w:val="20"/>
        </w:rPr>
        <w:t>Správa železniční dopravní cesty, státní organizace,</w:t>
      </w:r>
    </w:p>
    <w:p w:rsidR="0037019B" w:rsidRPr="002F1F37" w:rsidRDefault="0037019B" w:rsidP="0037019B">
      <w:pPr>
        <w:ind w:left="1418"/>
        <w:jc w:val="both"/>
        <w:rPr>
          <w:rFonts w:ascii="Calibri" w:hAnsi="Calibri" w:cs="Calibri"/>
          <w:sz w:val="20"/>
          <w:szCs w:val="20"/>
          <w:lang w:val="en-US"/>
        </w:rPr>
      </w:pPr>
      <w:r w:rsidRPr="002F1F37">
        <w:rPr>
          <w:rFonts w:ascii="Calibri" w:hAnsi="Calibri" w:cs="Calibri"/>
          <w:sz w:val="20"/>
          <w:szCs w:val="20"/>
        </w:rPr>
        <w:t>Stavební správa západ</w:t>
      </w:r>
    </w:p>
    <w:p w:rsidR="0037019B" w:rsidRPr="002F1F37" w:rsidRDefault="0037019B" w:rsidP="0037019B">
      <w:pPr>
        <w:ind w:left="1418"/>
        <w:jc w:val="both"/>
        <w:rPr>
          <w:rFonts w:ascii="Calibri" w:hAnsi="Calibri" w:cs="Calibri"/>
          <w:sz w:val="20"/>
          <w:szCs w:val="20"/>
        </w:rPr>
      </w:pPr>
      <w:r w:rsidRPr="002F1F37">
        <w:rPr>
          <w:rFonts w:ascii="Calibri" w:hAnsi="Calibri" w:cs="Calibri"/>
          <w:sz w:val="20"/>
          <w:szCs w:val="20"/>
        </w:rPr>
        <w:t>Sokolovská 278/1955</w:t>
      </w:r>
    </w:p>
    <w:p w:rsidR="0037019B" w:rsidRPr="002F1F37" w:rsidRDefault="0037019B" w:rsidP="0037019B">
      <w:pPr>
        <w:ind w:left="1418"/>
        <w:jc w:val="both"/>
        <w:rPr>
          <w:rFonts w:ascii="Calibri" w:hAnsi="Calibri" w:cs="Calibri"/>
          <w:sz w:val="20"/>
          <w:szCs w:val="20"/>
        </w:rPr>
      </w:pPr>
      <w:r w:rsidRPr="002F1F37">
        <w:rPr>
          <w:rFonts w:ascii="Calibri" w:hAnsi="Calibri" w:cs="Calibri"/>
          <w:sz w:val="20"/>
          <w:szCs w:val="20"/>
        </w:rPr>
        <w:t>190 00 Praha 9</w:t>
      </w:r>
    </w:p>
    <w:p w:rsidR="00407C92" w:rsidRPr="002061A3" w:rsidRDefault="00407C92" w:rsidP="00407C92">
      <w:pPr>
        <w:pStyle w:val="Zkladntext"/>
        <w:widowControl/>
        <w:spacing w:line="240" w:lineRule="auto"/>
        <w:jc w:val="both"/>
        <w:rPr>
          <w:rFonts w:ascii="Calibri" w:hAnsi="Calibri" w:cs="Calibri"/>
          <w:sz w:val="20"/>
          <w:szCs w:val="20"/>
        </w:rPr>
      </w:pPr>
    </w:p>
    <w:p w:rsidR="0037019B" w:rsidRPr="002F1F37" w:rsidRDefault="0037019B" w:rsidP="0037019B">
      <w:pPr>
        <w:tabs>
          <w:tab w:val="left" w:pos="851"/>
        </w:tabs>
        <w:ind w:left="1418"/>
        <w:rPr>
          <w:rFonts w:ascii="Calibri" w:hAnsi="Calibri" w:cs="Calibri"/>
          <w:sz w:val="20"/>
          <w:szCs w:val="20"/>
        </w:rPr>
      </w:pPr>
      <w:r w:rsidRPr="002F1F37">
        <w:rPr>
          <w:rFonts w:ascii="Calibri" w:hAnsi="Calibri" w:cs="Calibri"/>
          <w:sz w:val="20"/>
          <w:szCs w:val="20"/>
        </w:rPr>
        <w:t>Kontaktní osoba:</w:t>
      </w:r>
      <w:r w:rsidRPr="002F1F37">
        <w:rPr>
          <w:rFonts w:ascii="Calibri" w:hAnsi="Calibri" w:cs="Calibri"/>
          <w:sz w:val="20"/>
          <w:szCs w:val="20"/>
          <w:lang w:val="en-US"/>
        </w:rPr>
        <w:t xml:space="preserve"> </w:t>
      </w:r>
      <w:proofErr w:type="gramStart"/>
      <w:r w:rsidRPr="002F1F37">
        <w:rPr>
          <w:rFonts w:ascii="Calibri" w:hAnsi="Calibri" w:cs="Calibri"/>
          <w:sz w:val="20"/>
          <w:szCs w:val="20"/>
          <w:lang w:val="en-US"/>
        </w:rPr>
        <w:t>Ing.</w:t>
      </w:r>
      <w:proofErr w:type="gramEnd"/>
      <w:r w:rsidRPr="002F1F37">
        <w:rPr>
          <w:rFonts w:ascii="Calibri" w:hAnsi="Calibri" w:cs="Calibri"/>
          <w:sz w:val="20"/>
          <w:szCs w:val="20"/>
          <w:lang w:val="en-US"/>
        </w:rPr>
        <w:t xml:space="preserve"> </w:t>
      </w:r>
      <w:r>
        <w:rPr>
          <w:rFonts w:ascii="Calibri" w:hAnsi="Calibri" w:cs="Calibri"/>
          <w:sz w:val="20"/>
          <w:szCs w:val="20"/>
          <w:lang w:val="en-US"/>
        </w:rPr>
        <w:t xml:space="preserve"> </w:t>
      </w:r>
      <w:r w:rsidRPr="002F1F37">
        <w:rPr>
          <w:rFonts w:ascii="Calibri" w:hAnsi="Calibri" w:cs="Calibri"/>
          <w:sz w:val="20"/>
          <w:szCs w:val="20"/>
          <w:lang w:val="en-US"/>
        </w:rPr>
        <w:t>Martin Kosmál</w:t>
      </w:r>
      <w:r w:rsidRPr="002F1F37">
        <w:rPr>
          <w:rFonts w:ascii="Calibri" w:hAnsi="Calibri" w:cs="Calibri"/>
          <w:sz w:val="20"/>
          <w:szCs w:val="20"/>
        </w:rPr>
        <w:t xml:space="preserve">, tel.:  +420 972 244 865, e-mail:  </w:t>
      </w:r>
      <w:hyperlink r:id="rId10" w:history="1">
        <w:r w:rsidRPr="002F1F37">
          <w:rPr>
            <w:rStyle w:val="Hypertextovodkaz"/>
            <w:rFonts w:ascii="Calibri" w:hAnsi="Calibri" w:cs="Calibri"/>
            <w:color w:val="auto"/>
            <w:sz w:val="20"/>
            <w:szCs w:val="20"/>
            <w:u w:val="none"/>
          </w:rPr>
          <w:t>Kosmal@szdc.cz</w:t>
        </w:r>
      </w:hyperlink>
    </w:p>
    <w:p w:rsidR="004438E5" w:rsidRPr="004438E5" w:rsidRDefault="004438E5"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1" w:name="_Toc379787198"/>
      <w:r w:rsidRPr="00DE0A69">
        <w:rPr>
          <w:rFonts w:ascii="Calibri" w:hAnsi="Calibri" w:cs="Calibri"/>
          <w:kern w:val="28"/>
          <w:sz w:val="24"/>
          <w:szCs w:val="24"/>
          <w:lang w:val="cs-CZ"/>
        </w:rPr>
        <w:t>ÚČEL A PŘEDMĚT PLNĚNÍ VEŘEJNÉ ZAKÁZKY</w:t>
      </w:r>
      <w:bookmarkEnd w:id="11"/>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B574F0" w:rsidRDefault="00B574F0" w:rsidP="00993799">
      <w:pPr>
        <w:pStyle w:val="Odstavecseseznamem"/>
        <w:spacing w:after="200" w:line="276" w:lineRule="auto"/>
        <w:ind w:left="1843"/>
        <w:contextualSpacing/>
        <w:jc w:val="both"/>
        <w:rPr>
          <w:rFonts w:ascii="Calibri" w:hAnsi="Calibri" w:cs="Calibri"/>
          <w:sz w:val="20"/>
          <w:szCs w:val="20"/>
        </w:rPr>
      </w:pPr>
    </w:p>
    <w:p w:rsidR="007B3E06" w:rsidRPr="007B3E06" w:rsidRDefault="007B3E06" w:rsidP="007B3E06">
      <w:pPr>
        <w:pStyle w:val="Odstavecseseznamem"/>
        <w:spacing w:after="200" w:line="276" w:lineRule="auto"/>
        <w:ind w:left="1418"/>
        <w:contextualSpacing/>
        <w:jc w:val="both"/>
        <w:rPr>
          <w:rFonts w:ascii="Calibri" w:hAnsi="Calibri" w:cs="Calibri"/>
          <w:sz w:val="20"/>
          <w:szCs w:val="20"/>
        </w:rPr>
      </w:pPr>
      <w:r w:rsidRPr="007B3E06">
        <w:rPr>
          <w:rFonts w:ascii="Calibri" w:hAnsi="Calibri" w:cs="Calibri"/>
          <w:sz w:val="20"/>
          <w:szCs w:val="20"/>
        </w:rPr>
        <w:t>Stavbu</w:t>
      </w:r>
      <w:r>
        <w:rPr>
          <w:rFonts w:ascii="Calibri" w:hAnsi="Calibri" w:cs="Calibri"/>
          <w:sz w:val="20"/>
          <w:szCs w:val="20"/>
        </w:rPr>
        <w:t xml:space="preserve"> </w:t>
      </w:r>
      <w:r w:rsidRPr="007B3E06">
        <w:rPr>
          <w:rFonts w:ascii="Calibri" w:hAnsi="Calibri" w:cs="Calibri"/>
          <w:sz w:val="20"/>
          <w:szCs w:val="20"/>
        </w:rPr>
        <w:t xml:space="preserve">„Uzel Plzeň, 2. stavba – přestavba osobního nádraží, včetně mostů Mikulášská“ lze charakterizovat jako liniovou stavbu v </w:t>
      </w:r>
      <w:proofErr w:type="spellStart"/>
      <w:r w:rsidRPr="007B3E06">
        <w:rPr>
          <w:rFonts w:ascii="Calibri" w:hAnsi="Calibri" w:cs="Calibri"/>
          <w:sz w:val="20"/>
          <w:szCs w:val="20"/>
        </w:rPr>
        <w:t>intravilánu</w:t>
      </w:r>
      <w:proofErr w:type="spellEnd"/>
      <w:r w:rsidRPr="007B3E06">
        <w:rPr>
          <w:rFonts w:ascii="Calibri" w:hAnsi="Calibri" w:cs="Calibri"/>
          <w:sz w:val="20"/>
          <w:szCs w:val="20"/>
        </w:rPr>
        <w:t xml:space="preserve"> města</w:t>
      </w:r>
      <w:r>
        <w:rPr>
          <w:rFonts w:ascii="Calibri" w:hAnsi="Calibri" w:cs="Calibri"/>
          <w:sz w:val="20"/>
          <w:szCs w:val="20"/>
        </w:rPr>
        <w:t xml:space="preserve"> </w:t>
      </w:r>
      <w:r w:rsidRPr="007B3E06">
        <w:rPr>
          <w:rFonts w:ascii="Calibri" w:hAnsi="Calibri" w:cs="Calibri"/>
          <w:sz w:val="20"/>
          <w:szCs w:val="20"/>
        </w:rPr>
        <w:t>Plzeň. Jedná se o „nekoridorovou“ část uzlu.</w:t>
      </w:r>
      <w:r>
        <w:rPr>
          <w:rFonts w:ascii="Calibri" w:hAnsi="Calibri" w:cs="Calibri"/>
          <w:sz w:val="20"/>
          <w:szCs w:val="20"/>
        </w:rPr>
        <w:t xml:space="preserve"> </w:t>
      </w:r>
      <w:r w:rsidRPr="007B3E06">
        <w:rPr>
          <w:rFonts w:ascii="Calibri" w:hAnsi="Calibri" w:cs="Calibri"/>
          <w:sz w:val="20"/>
          <w:szCs w:val="20"/>
        </w:rPr>
        <w:t xml:space="preserve">Stavba řeší jižní část osobního nádraží Plzeň, chebské </w:t>
      </w:r>
      <w:proofErr w:type="spellStart"/>
      <w:r w:rsidRPr="007B3E06">
        <w:rPr>
          <w:rFonts w:ascii="Calibri" w:hAnsi="Calibri" w:cs="Calibri"/>
          <w:sz w:val="20"/>
          <w:szCs w:val="20"/>
        </w:rPr>
        <w:t>zhlaví</w:t>
      </w:r>
      <w:proofErr w:type="spellEnd"/>
      <w:r w:rsidRPr="007B3E06">
        <w:rPr>
          <w:rFonts w:ascii="Calibri" w:hAnsi="Calibri" w:cs="Calibri"/>
          <w:sz w:val="20"/>
          <w:szCs w:val="20"/>
        </w:rPr>
        <w:t xml:space="preserve">, mosty přes Mikulášskou ulici a trať na Cheb a Klatovy až k mostům přes Radbuzu. Stavba navazuje na 1. stavbu Uzlu Plzeň, která řeší severní část osobního nádraží, Pražské </w:t>
      </w:r>
      <w:proofErr w:type="spellStart"/>
      <w:r w:rsidRPr="007B3E06">
        <w:rPr>
          <w:rFonts w:ascii="Calibri" w:hAnsi="Calibri" w:cs="Calibri"/>
          <w:sz w:val="20"/>
          <w:szCs w:val="20"/>
        </w:rPr>
        <w:t>zhlaví</w:t>
      </w:r>
      <w:proofErr w:type="spellEnd"/>
      <w:r w:rsidRPr="007B3E06">
        <w:rPr>
          <w:rFonts w:ascii="Calibri" w:hAnsi="Calibri" w:cs="Calibri"/>
          <w:sz w:val="20"/>
          <w:szCs w:val="20"/>
        </w:rPr>
        <w:t xml:space="preserve"> a Lobezské koleje směrem na České Budějovice a je v současné době v realizaci a na stavbu </w:t>
      </w:r>
      <w:r>
        <w:rPr>
          <w:rFonts w:ascii="Calibri" w:hAnsi="Calibri" w:cs="Calibri"/>
          <w:sz w:val="20"/>
          <w:szCs w:val="20"/>
        </w:rPr>
        <w:t>„</w:t>
      </w:r>
      <w:r w:rsidRPr="007B3E06">
        <w:rPr>
          <w:rFonts w:ascii="Calibri" w:hAnsi="Calibri" w:cs="Calibri"/>
          <w:sz w:val="20"/>
          <w:szCs w:val="20"/>
        </w:rPr>
        <w:t>Průjezd uzlem Plzeň ve směru III. TŽK</w:t>
      </w:r>
      <w:r>
        <w:rPr>
          <w:rFonts w:ascii="Calibri" w:hAnsi="Calibri" w:cs="Calibri"/>
          <w:sz w:val="20"/>
          <w:szCs w:val="20"/>
        </w:rPr>
        <w:t>“</w:t>
      </w:r>
      <w:r w:rsidRPr="007B3E06">
        <w:rPr>
          <w:rFonts w:ascii="Calibri" w:hAnsi="Calibri" w:cs="Calibri"/>
          <w:sz w:val="20"/>
          <w:szCs w:val="20"/>
        </w:rPr>
        <w:t>, která je již zrealizována.</w:t>
      </w:r>
    </w:p>
    <w:p w:rsidR="007B3E06" w:rsidRPr="007B3E06" w:rsidRDefault="007B3E06" w:rsidP="007B3E06">
      <w:pPr>
        <w:pStyle w:val="Odstavecseseznamem"/>
        <w:spacing w:after="200" w:line="276" w:lineRule="auto"/>
        <w:ind w:left="1418"/>
        <w:contextualSpacing/>
        <w:jc w:val="both"/>
        <w:rPr>
          <w:rFonts w:ascii="Calibri" w:hAnsi="Calibri" w:cs="Calibri"/>
          <w:sz w:val="20"/>
          <w:szCs w:val="20"/>
        </w:rPr>
      </w:pPr>
    </w:p>
    <w:p w:rsidR="007B3E06" w:rsidRPr="007B3E06" w:rsidRDefault="007B3E06" w:rsidP="007B3E06">
      <w:pPr>
        <w:pStyle w:val="Odstavecseseznamem"/>
        <w:spacing w:after="200" w:line="276" w:lineRule="auto"/>
        <w:ind w:left="1418"/>
        <w:contextualSpacing/>
        <w:jc w:val="both"/>
        <w:rPr>
          <w:rFonts w:ascii="Calibri" w:hAnsi="Calibri" w:cs="Calibri"/>
          <w:sz w:val="20"/>
          <w:szCs w:val="20"/>
        </w:rPr>
      </w:pPr>
      <w:r w:rsidRPr="007B3E06">
        <w:rPr>
          <w:rFonts w:ascii="Calibri" w:hAnsi="Calibri" w:cs="Calibri"/>
          <w:sz w:val="20"/>
          <w:szCs w:val="20"/>
        </w:rPr>
        <w:t>Traťové úseky 2. stavby:</w:t>
      </w:r>
    </w:p>
    <w:p w:rsidR="007B3E06" w:rsidRPr="007B3E06" w:rsidRDefault="007B3E06" w:rsidP="007B3E06">
      <w:pPr>
        <w:pStyle w:val="Odstavecseseznamem"/>
        <w:spacing w:after="200" w:line="276" w:lineRule="auto"/>
        <w:ind w:left="1418"/>
        <w:contextualSpacing/>
        <w:jc w:val="both"/>
        <w:rPr>
          <w:rFonts w:ascii="Calibri" w:hAnsi="Calibri" w:cs="Calibri"/>
          <w:sz w:val="20"/>
          <w:szCs w:val="20"/>
        </w:rPr>
      </w:pPr>
    </w:p>
    <w:p w:rsidR="007B3E06" w:rsidRPr="007B3E06" w:rsidRDefault="007B3E06" w:rsidP="007B3E06">
      <w:pPr>
        <w:pStyle w:val="Odstavecseseznamem"/>
        <w:spacing w:after="200" w:line="276" w:lineRule="auto"/>
        <w:ind w:left="1418"/>
        <w:contextualSpacing/>
        <w:jc w:val="both"/>
        <w:rPr>
          <w:rFonts w:ascii="Calibri" w:hAnsi="Calibri" w:cs="Calibri"/>
          <w:sz w:val="20"/>
          <w:szCs w:val="20"/>
        </w:rPr>
      </w:pPr>
      <w:r w:rsidRPr="007B3E06">
        <w:rPr>
          <w:rFonts w:ascii="Calibri" w:hAnsi="Calibri" w:cs="Calibri"/>
          <w:sz w:val="20"/>
          <w:szCs w:val="20"/>
        </w:rPr>
        <w:t>-</w:t>
      </w:r>
      <w:r w:rsidRPr="007B3E06">
        <w:rPr>
          <w:rFonts w:ascii="Calibri" w:hAnsi="Calibri" w:cs="Calibri"/>
          <w:sz w:val="20"/>
          <w:szCs w:val="20"/>
        </w:rPr>
        <w:tab/>
        <w:t>Plzeň – Křimice km 348,7 – 349,6</w:t>
      </w:r>
    </w:p>
    <w:p w:rsidR="007B3E06" w:rsidRPr="007B3E06" w:rsidRDefault="007B3E06" w:rsidP="007B3E06">
      <w:pPr>
        <w:pStyle w:val="Odstavecseseznamem"/>
        <w:spacing w:after="200" w:line="276" w:lineRule="auto"/>
        <w:ind w:left="1418"/>
        <w:contextualSpacing/>
        <w:jc w:val="both"/>
        <w:rPr>
          <w:rFonts w:ascii="Calibri" w:hAnsi="Calibri" w:cs="Calibri"/>
          <w:sz w:val="20"/>
          <w:szCs w:val="20"/>
        </w:rPr>
      </w:pPr>
      <w:r w:rsidRPr="007B3E06">
        <w:rPr>
          <w:rFonts w:ascii="Calibri" w:hAnsi="Calibri" w:cs="Calibri"/>
          <w:sz w:val="20"/>
          <w:szCs w:val="20"/>
        </w:rPr>
        <w:t>-</w:t>
      </w:r>
      <w:r w:rsidRPr="007B3E06">
        <w:rPr>
          <w:rFonts w:ascii="Calibri" w:hAnsi="Calibri" w:cs="Calibri"/>
          <w:sz w:val="20"/>
          <w:szCs w:val="20"/>
        </w:rPr>
        <w:tab/>
        <w:t>Plzeň – Česká Kubice km 109,7 – 110,2 (nový stav 103,7 – 104,2)</w:t>
      </w:r>
    </w:p>
    <w:p w:rsidR="007B3E06" w:rsidRPr="007B3E06" w:rsidRDefault="007B3E06" w:rsidP="007B3E06">
      <w:pPr>
        <w:pStyle w:val="Odstavecseseznamem"/>
        <w:spacing w:after="200" w:line="276" w:lineRule="auto"/>
        <w:ind w:left="1418"/>
        <w:contextualSpacing/>
        <w:jc w:val="both"/>
        <w:rPr>
          <w:rFonts w:ascii="Calibri" w:hAnsi="Calibri" w:cs="Calibri"/>
          <w:sz w:val="20"/>
          <w:szCs w:val="20"/>
        </w:rPr>
      </w:pPr>
      <w:r w:rsidRPr="007B3E06">
        <w:rPr>
          <w:rFonts w:ascii="Calibri" w:hAnsi="Calibri" w:cs="Calibri"/>
          <w:sz w:val="20"/>
          <w:szCs w:val="20"/>
        </w:rPr>
        <w:t>-</w:t>
      </w:r>
      <w:r w:rsidRPr="007B3E06">
        <w:rPr>
          <w:rFonts w:ascii="Calibri" w:hAnsi="Calibri" w:cs="Calibri"/>
          <w:sz w:val="20"/>
          <w:szCs w:val="20"/>
        </w:rPr>
        <w:tab/>
        <w:t>Plzeň – Valcha km 96,8 – 97,4</w:t>
      </w:r>
    </w:p>
    <w:p w:rsidR="007B3E06" w:rsidRPr="007B3E06" w:rsidRDefault="007B3E06" w:rsidP="007B3E06">
      <w:pPr>
        <w:pStyle w:val="Odstavecseseznamem"/>
        <w:spacing w:after="200" w:line="276" w:lineRule="auto"/>
        <w:ind w:left="1418"/>
        <w:contextualSpacing/>
        <w:jc w:val="both"/>
        <w:rPr>
          <w:rFonts w:ascii="Calibri" w:hAnsi="Calibri" w:cs="Calibri"/>
          <w:color w:val="FF0000"/>
          <w:sz w:val="20"/>
          <w:szCs w:val="20"/>
        </w:rPr>
      </w:pPr>
    </w:p>
    <w:p w:rsidR="00A62F25" w:rsidRPr="0082104B" w:rsidRDefault="007B3E06" w:rsidP="007B3E06">
      <w:pPr>
        <w:pStyle w:val="Odstavecseseznamem"/>
        <w:spacing w:after="200" w:line="276" w:lineRule="auto"/>
        <w:ind w:left="1418"/>
        <w:contextualSpacing/>
        <w:jc w:val="both"/>
        <w:rPr>
          <w:rFonts w:ascii="Calibri" w:hAnsi="Calibri" w:cs="Calibri"/>
          <w:sz w:val="20"/>
          <w:szCs w:val="20"/>
        </w:rPr>
      </w:pPr>
      <w:r w:rsidRPr="0082104B">
        <w:rPr>
          <w:rFonts w:ascii="Calibri" w:hAnsi="Calibri" w:cs="Calibri"/>
          <w:sz w:val="20"/>
          <w:szCs w:val="20"/>
        </w:rPr>
        <w:t>Realizac</w:t>
      </w:r>
      <w:r w:rsidR="0082104B" w:rsidRPr="0082104B">
        <w:rPr>
          <w:rFonts w:ascii="Calibri" w:hAnsi="Calibri" w:cs="Calibri"/>
          <w:sz w:val="20"/>
          <w:szCs w:val="20"/>
        </w:rPr>
        <w:t>í</w:t>
      </w:r>
      <w:r w:rsidRPr="0082104B">
        <w:rPr>
          <w:rFonts w:ascii="Calibri" w:hAnsi="Calibri" w:cs="Calibri"/>
          <w:sz w:val="20"/>
          <w:szCs w:val="20"/>
        </w:rPr>
        <w:t xml:space="preserve"> stavby </w:t>
      </w:r>
      <w:r w:rsidR="0082104B" w:rsidRPr="0082104B">
        <w:rPr>
          <w:rFonts w:ascii="Calibri" w:hAnsi="Calibri" w:cs="Calibri"/>
          <w:sz w:val="20"/>
          <w:szCs w:val="20"/>
        </w:rPr>
        <w:t>b</w:t>
      </w:r>
      <w:r w:rsidRPr="0082104B">
        <w:rPr>
          <w:rFonts w:ascii="Calibri" w:hAnsi="Calibri" w:cs="Calibri"/>
          <w:sz w:val="20"/>
          <w:szCs w:val="20"/>
        </w:rPr>
        <w:t>ude plnohodnotně zajištěna interoperabilita na celém úseku III.TŽK na větvi Praha – Plzeň – Cheb.</w:t>
      </w:r>
    </w:p>
    <w:p w:rsidR="007B3E06" w:rsidRPr="008C60A8" w:rsidRDefault="007B3E06" w:rsidP="007B3E06">
      <w:pPr>
        <w:pStyle w:val="Odstavecseseznamem"/>
        <w:spacing w:after="200" w:line="276" w:lineRule="auto"/>
        <w:ind w:left="1418"/>
        <w:contextualSpacing/>
        <w:jc w:val="both"/>
        <w:rPr>
          <w:rFonts w:ascii="Calibri" w:hAnsi="Calibri" w:cs="Calibri"/>
          <w:color w:val="FF0000"/>
          <w:sz w:val="20"/>
          <w:szCs w:val="20"/>
        </w:rPr>
      </w:pP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D24679" w:rsidRPr="00DD390C" w:rsidRDefault="00D24679" w:rsidP="00D24679">
      <w:pPr>
        <w:pStyle w:val="Odstavecseseznamem"/>
        <w:ind w:left="1069"/>
        <w:rPr>
          <w:rFonts w:ascii="Calibri" w:hAnsi="Calibri" w:cs="Calibri"/>
          <w:sz w:val="20"/>
          <w:szCs w:val="20"/>
        </w:rPr>
      </w:pPr>
    </w:p>
    <w:p w:rsidR="00D63848" w:rsidRPr="002F1F37" w:rsidRDefault="00D63848" w:rsidP="00D63848">
      <w:pPr>
        <w:spacing w:after="80"/>
        <w:ind w:left="1418"/>
        <w:jc w:val="both"/>
        <w:rPr>
          <w:rFonts w:ascii="Calibri" w:hAnsi="Calibri" w:cs="Calibri"/>
          <w:bCs/>
          <w:sz w:val="20"/>
          <w:szCs w:val="20"/>
        </w:rPr>
      </w:pPr>
      <w:r w:rsidRPr="002F1F37">
        <w:rPr>
          <w:rFonts w:ascii="Calibri" w:hAnsi="Calibri" w:cs="Calibri"/>
          <w:bCs/>
          <w:sz w:val="20"/>
          <w:szCs w:val="20"/>
        </w:rPr>
        <w:t>Předmětem plnění je:</w:t>
      </w:r>
    </w:p>
    <w:p w:rsidR="00D63848" w:rsidRPr="002F1F37" w:rsidRDefault="00D63848" w:rsidP="00D63848">
      <w:pPr>
        <w:ind w:left="1418"/>
        <w:jc w:val="both"/>
        <w:rPr>
          <w:rFonts w:ascii="Calibri" w:hAnsi="Calibri" w:cs="Calibri"/>
          <w:bCs/>
          <w:sz w:val="20"/>
          <w:szCs w:val="20"/>
        </w:rPr>
      </w:pPr>
      <w:r w:rsidRPr="002F1F37">
        <w:rPr>
          <w:rFonts w:ascii="Calibri" w:hAnsi="Calibri" w:cs="Calibri"/>
          <w:bCs/>
          <w:sz w:val="20"/>
          <w:szCs w:val="20"/>
        </w:rPr>
        <w:t xml:space="preserve">- zpracování dokumentace na úrovni projektu stavby pro stavbu „Uzel Plzeň, </w:t>
      </w:r>
      <w:r w:rsidR="00312662">
        <w:rPr>
          <w:rFonts w:ascii="Calibri" w:hAnsi="Calibri" w:cs="Calibri"/>
          <w:bCs/>
          <w:sz w:val="20"/>
          <w:szCs w:val="20"/>
        </w:rPr>
        <w:t>2</w:t>
      </w:r>
      <w:r w:rsidRPr="002F1F37">
        <w:rPr>
          <w:rFonts w:ascii="Calibri" w:hAnsi="Calibri" w:cs="Calibri"/>
          <w:bCs/>
          <w:sz w:val="20"/>
          <w:szCs w:val="20"/>
        </w:rPr>
        <w:t xml:space="preserve">. stavba – </w:t>
      </w:r>
    </w:p>
    <w:p w:rsidR="00D63848" w:rsidRPr="002F1F37" w:rsidRDefault="00D63848" w:rsidP="00D63848">
      <w:pPr>
        <w:ind w:left="1418"/>
        <w:jc w:val="both"/>
        <w:rPr>
          <w:rFonts w:ascii="Calibri" w:hAnsi="Calibri" w:cs="Calibri"/>
          <w:bCs/>
          <w:sz w:val="20"/>
          <w:szCs w:val="20"/>
          <w:lang w:val="en-US"/>
        </w:rPr>
      </w:pPr>
      <w:r w:rsidRPr="002F1F37">
        <w:rPr>
          <w:rFonts w:ascii="Calibri" w:hAnsi="Calibri" w:cs="Calibri"/>
          <w:bCs/>
          <w:sz w:val="20"/>
          <w:szCs w:val="20"/>
        </w:rPr>
        <w:t xml:space="preserve">  </w:t>
      </w:r>
      <w:r w:rsidR="00312662" w:rsidRPr="002F1F37">
        <w:rPr>
          <w:rFonts w:ascii="Calibri" w:hAnsi="Calibri" w:cs="Calibri"/>
          <w:bCs/>
          <w:sz w:val="20"/>
          <w:szCs w:val="20"/>
        </w:rPr>
        <w:t>P</w:t>
      </w:r>
      <w:r w:rsidRPr="002F1F37">
        <w:rPr>
          <w:rFonts w:ascii="Calibri" w:hAnsi="Calibri" w:cs="Calibri"/>
          <w:bCs/>
          <w:sz w:val="20"/>
          <w:szCs w:val="20"/>
        </w:rPr>
        <w:t>řes</w:t>
      </w:r>
      <w:r w:rsidR="00312662">
        <w:rPr>
          <w:rFonts w:ascii="Calibri" w:hAnsi="Calibri" w:cs="Calibri"/>
          <w:bCs/>
          <w:sz w:val="20"/>
          <w:szCs w:val="20"/>
        </w:rPr>
        <w:t>tavba osobního nádraží, včetně mostů Mikulášská</w:t>
      </w:r>
      <w:r w:rsidRPr="002F1F37">
        <w:rPr>
          <w:rFonts w:ascii="Calibri" w:hAnsi="Calibri" w:cs="Calibri"/>
          <w:bCs/>
          <w:sz w:val="20"/>
          <w:szCs w:val="20"/>
        </w:rPr>
        <w:t>“</w:t>
      </w:r>
      <w:r w:rsidRPr="002F1F37">
        <w:rPr>
          <w:rFonts w:ascii="Calibri" w:hAnsi="Calibri" w:cs="Calibri"/>
          <w:bCs/>
          <w:sz w:val="20"/>
          <w:szCs w:val="20"/>
          <w:lang w:val="en-US"/>
        </w:rPr>
        <w:t>;</w:t>
      </w:r>
    </w:p>
    <w:p w:rsidR="00D63848" w:rsidRPr="002F1F37" w:rsidRDefault="00D63848" w:rsidP="00D63848">
      <w:pPr>
        <w:ind w:left="1418"/>
        <w:jc w:val="both"/>
        <w:rPr>
          <w:rFonts w:ascii="Calibri" w:hAnsi="Calibri" w:cs="Calibri"/>
          <w:bCs/>
          <w:sz w:val="20"/>
          <w:szCs w:val="20"/>
          <w:lang w:val="en-US"/>
        </w:rPr>
      </w:pPr>
      <w:r w:rsidRPr="002F1F37">
        <w:rPr>
          <w:rFonts w:ascii="Calibri" w:hAnsi="Calibri" w:cs="Calibri"/>
          <w:bCs/>
          <w:sz w:val="20"/>
          <w:szCs w:val="20"/>
        </w:rPr>
        <w:t>- zpracování podkladů pro resortní schválení projektu stavby</w:t>
      </w:r>
      <w:r w:rsidRPr="002F1F37">
        <w:rPr>
          <w:rFonts w:ascii="Calibri" w:hAnsi="Calibri" w:cs="Calibri"/>
          <w:bCs/>
          <w:sz w:val="20"/>
          <w:szCs w:val="20"/>
          <w:lang w:val="en-US"/>
        </w:rPr>
        <w:t>;</w:t>
      </w:r>
    </w:p>
    <w:p w:rsidR="00D63848" w:rsidRPr="002F1F37" w:rsidRDefault="00D63848" w:rsidP="00D63848">
      <w:pPr>
        <w:ind w:left="1418"/>
        <w:jc w:val="both"/>
        <w:rPr>
          <w:rFonts w:ascii="Calibri" w:hAnsi="Calibri" w:cs="Calibri"/>
          <w:sz w:val="20"/>
          <w:szCs w:val="20"/>
        </w:rPr>
      </w:pPr>
      <w:r w:rsidRPr="002F1F37">
        <w:rPr>
          <w:rFonts w:ascii="Calibri" w:hAnsi="Calibri" w:cs="Calibri"/>
          <w:sz w:val="20"/>
          <w:szCs w:val="20"/>
        </w:rPr>
        <w:t>- zajištění autorského dozoru;</w:t>
      </w:r>
    </w:p>
    <w:p w:rsidR="00D63848" w:rsidRPr="002F1F37" w:rsidRDefault="00D63848" w:rsidP="00D63848">
      <w:pPr>
        <w:ind w:left="1418"/>
        <w:jc w:val="both"/>
        <w:rPr>
          <w:rFonts w:ascii="Calibri" w:hAnsi="Calibri" w:cs="Calibri"/>
          <w:sz w:val="20"/>
          <w:szCs w:val="20"/>
        </w:rPr>
      </w:pPr>
      <w:r w:rsidRPr="002F1F37">
        <w:rPr>
          <w:rFonts w:ascii="Calibri" w:hAnsi="Calibri" w:cs="Calibri"/>
          <w:sz w:val="20"/>
          <w:szCs w:val="20"/>
        </w:rPr>
        <w:t xml:space="preserve">- návrh zadávací dokumentace podle </w:t>
      </w:r>
      <w:proofErr w:type="spellStart"/>
      <w:r w:rsidRPr="002F1F37">
        <w:rPr>
          <w:rFonts w:ascii="Calibri" w:hAnsi="Calibri" w:cs="Calibri"/>
          <w:sz w:val="20"/>
          <w:szCs w:val="20"/>
        </w:rPr>
        <w:t>vyhl</w:t>
      </w:r>
      <w:proofErr w:type="spellEnd"/>
      <w:r w:rsidRPr="002F1F37">
        <w:rPr>
          <w:rFonts w:ascii="Calibri" w:hAnsi="Calibri" w:cs="Calibri"/>
          <w:sz w:val="20"/>
          <w:szCs w:val="20"/>
        </w:rPr>
        <w:t xml:space="preserve">. 230/2012 Sb. a zvláštních technických </w:t>
      </w:r>
    </w:p>
    <w:p w:rsidR="00D63848" w:rsidRPr="002F1F37" w:rsidRDefault="00D63848" w:rsidP="00D63848">
      <w:pPr>
        <w:ind w:left="1418"/>
        <w:jc w:val="both"/>
        <w:rPr>
          <w:rFonts w:ascii="Calibri" w:hAnsi="Calibri" w:cs="Calibri"/>
          <w:sz w:val="20"/>
          <w:szCs w:val="20"/>
        </w:rPr>
      </w:pPr>
      <w:r w:rsidRPr="002F1F37">
        <w:rPr>
          <w:rFonts w:ascii="Calibri" w:hAnsi="Calibri" w:cs="Calibri"/>
          <w:sz w:val="20"/>
          <w:szCs w:val="20"/>
        </w:rPr>
        <w:t xml:space="preserve">  podmínek (dále ZTP) do dokumentace pro výběr zhotovitele stavby;</w:t>
      </w:r>
    </w:p>
    <w:p w:rsidR="00D63848" w:rsidRPr="002F1F37" w:rsidRDefault="00D63848" w:rsidP="00D63848">
      <w:pPr>
        <w:ind w:left="1418"/>
        <w:jc w:val="both"/>
        <w:rPr>
          <w:rFonts w:ascii="Calibri" w:hAnsi="Calibri" w:cs="Calibri"/>
          <w:sz w:val="20"/>
          <w:szCs w:val="20"/>
        </w:rPr>
      </w:pPr>
      <w:r w:rsidRPr="002F1F37">
        <w:rPr>
          <w:rFonts w:ascii="Calibri" w:hAnsi="Calibri" w:cs="Calibri"/>
          <w:sz w:val="20"/>
          <w:szCs w:val="20"/>
        </w:rPr>
        <w:t>- žádost o zařazení stavby do spolufinancování z prostředků EU - fondu OPD;</w:t>
      </w:r>
    </w:p>
    <w:p w:rsidR="00552B13" w:rsidRDefault="00552B13" w:rsidP="00407C92">
      <w:pPr>
        <w:spacing w:before="120"/>
        <w:ind w:left="1412"/>
        <w:jc w:val="both"/>
        <w:rPr>
          <w:rFonts w:ascii="Calibri" w:hAnsi="Calibri" w:cs="Calibri"/>
          <w:sz w:val="20"/>
          <w:szCs w:val="20"/>
        </w:rPr>
      </w:pPr>
      <w:r w:rsidRPr="00552B13">
        <w:rPr>
          <w:rFonts w:ascii="Calibri" w:hAnsi="Calibri" w:cs="Calibri"/>
          <w:sz w:val="20"/>
          <w:szCs w:val="20"/>
        </w:rPr>
        <w:t>Při zpracování projektu zhotovitel využije</w:t>
      </w:r>
      <w:r>
        <w:rPr>
          <w:rFonts w:ascii="Calibri" w:hAnsi="Calibri" w:cs="Calibri"/>
          <w:sz w:val="20"/>
          <w:szCs w:val="20"/>
        </w:rPr>
        <w:t>:</w:t>
      </w:r>
    </w:p>
    <w:p w:rsidR="00552B13" w:rsidRPr="00552B13" w:rsidRDefault="00552B13" w:rsidP="00552B13">
      <w:pPr>
        <w:pStyle w:val="Odstavecseseznamem"/>
        <w:numPr>
          <w:ilvl w:val="0"/>
          <w:numId w:val="39"/>
        </w:numPr>
        <w:spacing w:before="120"/>
        <w:jc w:val="both"/>
        <w:rPr>
          <w:rFonts w:ascii="Calibri" w:hAnsi="Calibri" w:cs="Calibri"/>
          <w:sz w:val="20"/>
          <w:szCs w:val="20"/>
        </w:rPr>
      </w:pPr>
      <w:r w:rsidRPr="00552B13">
        <w:rPr>
          <w:rFonts w:ascii="Calibri" w:hAnsi="Calibri" w:cs="Calibri"/>
          <w:sz w:val="20"/>
          <w:szCs w:val="20"/>
        </w:rPr>
        <w:lastRenderedPageBreak/>
        <w:t xml:space="preserve"> již zpracovanou přípravnou dokumentaci (PD) akce „Uzel Plzeň, 2. stavba – přestavba osobního nádraží, včetně mostů Mikulášská“ (SUDOP Praha a.s., 07/2013)</w:t>
      </w:r>
      <w:r>
        <w:rPr>
          <w:rFonts w:ascii="Calibri" w:hAnsi="Calibri" w:cs="Calibri"/>
          <w:sz w:val="20"/>
          <w:szCs w:val="20"/>
          <w:lang w:val="en-US"/>
        </w:rPr>
        <w:t>;</w:t>
      </w:r>
    </w:p>
    <w:p w:rsidR="00552B13" w:rsidRPr="00552B13" w:rsidRDefault="00552B13" w:rsidP="00552B13">
      <w:pPr>
        <w:pStyle w:val="Odstavecseseznamem"/>
        <w:numPr>
          <w:ilvl w:val="0"/>
          <w:numId w:val="39"/>
        </w:numPr>
        <w:spacing w:before="120"/>
        <w:jc w:val="both"/>
        <w:rPr>
          <w:rFonts w:ascii="Calibri" w:hAnsi="Calibri" w:cs="Calibri"/>
          <w:sz w:val="20"/>
          <w:szCs w:val="20"/>
        </w:rPr>
      </w:pPr>
      <w:r w:rsidRPr="00552B13">
        <w:rPr>
          <w:rFonts w:ascii="Calibri" w:hAnsi="Calibri" w:cs="Calibri"/>
          <w:sz w:val="20"/>
          <w:szCs w:val="20"/>
        </w:rPr>
        <w:t xml:space="preserve">studii „Přestupní uzel Hlavní nádraží v Plzni – úprava Mikulášské ulice“ (aktualizace 04/2013) a její doplněk „Přestupní uzel Hlavní nádraží, Prověření umístění trakčních stožárů ve fázích výstavby“. Tato dokumentace byla pořízena městem Plzeň, byla podkladem pro zadání dokumentace pro územní rozhodnutí na úpravu Mikulášské ul. Po technické stránce </w:t>
      </w:r>
      <w:proofErr w:type="gramStart"/>
      <w:r w:rsidRPr="00552B13">
        <w:rPr>
          <w:rFonts w:ascii="Calibri" w:hAnsi="Calibri" w:cs="Calibri"/>
          <w:sz w:val="20"/>
          <w:szCs w:val="20"/>
        </w:rPr>
        <w:t>je</w:t>
      </w:r>
      <w:proofErr w:type="gramEnd"/>
      <w:r w:rsidRPr="00552B13">
        <w:rPr>
          <w:rFonts w:ascii="Calibri" w:hAnsi="Calibri" w:cs="Calibri"/>
          <w:sz w:val="20"/>
          <w:szCs w:val="20"/>
        </w:rPr>
        <w:t xml:space="preserve"> studie zpracována v podrobnosti do</w:t>
      </w:r>
      <w:r>
        <w:rPr>
          <w:rFonts w:ascii="Calibri" w:hAnsi="Calibri" w:cs="Calibri"/>
          <w:sz w:val="20"/>
          <w:szCs w:val="20"/>
        </w:rPr>
        <w:t>kumentace pro územní rozhodnutí</w:t>
      </w:r>
      <w:r>
        <w:rPr>
          <w:rFonts w:ascii="Calibri" w:hAnsi="Calibri" w:cs="Calibri"/>
          <w:sz w:val="20"/>
          <w:szCs w:val="20"/>
          <w:lang w:val="en-US"/>
        </w:rPr>
        <w:t>;</w:t>
      </w:r>
    </w:p>
    <w:p w:rsidR="00552B13" w:rsidRPr="00552B13" w:rsidRDefault="00552B13" w:rsidP="00552B13">
      <w:pPr>
        <w:pStyle w:val="Odstavecseseznamem"/>
        <w:numPr>
          <w:ilvl w:val="0"/>
          <w:numId w:val="39"/>
        </w:numPr>
        <w:spacing w:before="120"/>
        <w:jc w:val="both"/>
        <w:rPr>
          <w:rFonts w:ascii="Calibri" w:hAnsi="Calibri" w:cs="Calibri"/>
          <w:sz w:val="20"/>
          <w:szCs w:val="20"/>
        </w:rPr>
      </w:pPr>
      <w:r w:rsidRPr="00552B13">
        <w:rPr>
          <w:rFonts w:ascii="Calibri" w:hAnsi="Calibri" w:cs="Calibri"/>
          <w:sz w:val="20"/>
          <w:szCs w:val="20"/>
        </w:rPr>
        <w:t xml:space="preserve">studii „Přestupní uzel Hlavní nádraží v Plzni – úprava Mikulášské ulice, prověření výstupu z podchodu Sirková“, zvolenou var. </w:t>
      </w:r>
      <w:proofErr w:type="gramStart"/>
      <w:r w:rsidRPr="00552B13">
        <w:rPr>
          <w:rFonts w:ascii="Calibri" w:hAnsi="Calibri" w:cs="Calibri"/>
          <w:sz w:val="20"/>
          <w:szCs w:val="20"/>
        </w:rPr>
        <w:t>č.</w:t>
      </w:r>
      <w:proofErr w:type="gramEnd"/>
      <w:r w:rsidRPr="00552B13">
        <w:rPr>
          <w:rFonts w:ascii="Calibri" w:hAnsi="Calibri" w:cs="Calibri"/>
          <w:sz w:val="20"/>
          <w:szCs w:val="20"/>
        </w:rPr>
        <w:t xml:space="preserve"> 3. Tato dokumentace byla rovněž podkladem pro zadání dokumentace pro územní rozhodnutí na úpravu Mikulášské ul.</w:t>
      </w:r>
    </w:p>
    <w:p w:rsidR="00552B13" w:rsidRDefault="00552B13" w:rsidP="00407C92">
      <w:pPr>
        <w:spacing w:before="120"/>
        <w:ind w:left="1412"/>
        <w:jc w:val="both"/>
        <w:rPr>
          <w:rFonts w:ascii="Calibri" w:hAnsi="Calibri" w:cs="Calibri"/>
          <w:sz w:val="20"/>
          <w:szCs w:val="20"/>
        </w:rPr>
      </w:pPr>
      <w:r w:rsidRPr="00552B13">
        <w:rPr>
          <w:rFonts w:ascii="Calibri" w:hAnsi="Calibri" w:cs="Calibri"/>
          <w:sz w:val="20"/>
          <w:szCs w:val="20"/>
        </w:rPr>
        <w:t>Požaduje se, aby zhotovitel projektu respektoval již vydanou projektovou dokumentaci a tím projekt stavby navrhl v souladu s územním plánováním v dotčeném území a podle toho navrhl technické řešení stavby.</w:t>
      </w:r>
    </w:p>
    <w:p w:rsidR="00552B13" w:rsidRPr="00552B13" w:rsidRDefault="00552B13" w:rsidP="00552B13">
      <w:pPr>
        <w:spacing w:before="120"/>
        <w:ind w:left="1412"/>
        <w:jc w:val="both"/>
        <w:rPr>
          <w:rFonts w:ascii="Calibri" w:hAnsi="Calibri" w:cs="Calibri"/>
          <w:sz w:val="20"/>
          <w:szCs w:val="20"/>
        </w:rPr>
      </w:pPr>
      <w:r w:rsidRPr="00552B13">
        <w:rPr>
          <w:rFonts w:ascii="Calibri" w:hAnsi="Calibri" w:cs="Calibri"/>
          <w:sz w:val="20"/>
          <w:szCs w:val="20"/>
        </w:rPr>
        <w:t>Navržené technické řešení v rámci zpracovávání P se zhotovitel zavazuje veřejnoprávně projednat a zajistit podklady pro podání žádosti o vydání stavebního povolení, které bude vydávat Drážní úřad Praha, sekce stavební, oblast Plzeň.</w:t>
      </w:r>
    </w:p>
    <w:p w:rsidR="00552B13" w:rsidRPr="00552B13" w:rsidRDefault="00552B13" w:rsidP="00552B13">
      <w:pPr>
        <w:spacing w:before="120"/>
        <w:ind w:left="1412"/>
        <w:jc w:val="both"/>
        <w:rPr>
          <w:rFonts w:ascii="Calibri" w:hAnsi="Calibri" w:cs="Calibri"/>
          <w:sz w:val="20"/>
          <w:szCs w:val="20"/>
        </w:rPr>
      </w:pPr>
      <w:r w:rsidRPr="00552B13">
        <w:rPr>
          <w:rFonts w:ascii="Calibri" w:hAnsi="Calibri" w:cs="Calibri"/>
          <w:sz w:val="20"/>
          <w:szCs w:val="20"/>
        </w:rPr>
        <w:t>Zhotovitel projektu současně navrhne a s vlastníky nemovitostí dotčených stavbou projedná varianty majetkoprávního vyrovnání a to v souladu s vyjádřeními jednotlivých vlastníků, která jsou součástí PD v části H a na základě obnovených vyjádření vlastníků dotčených nemovitostí.</w:t>
      </w:r>
    </w:p>
    <w:p w:rsidR="00552B13" w:rsidRPr="00552B13" w:rsidRDefault="00552B13" w:rsidP="00552B13">
      <w:pPr>
        <w:spacing w:before="120"/>
        <w:ind w:left="1412"/>
        <w:jc w:val="both"/>
        <w:rPr>
          <w:rFonts w:ascii="Calibri" w:hAnsi="Calibri" w:cs="Calibri"/>
          <w:sz w:val="20"/>
          <w:szCs w:val="20"/>
        </w:rPr>
      </w:pPr>
      <w:r w:rsidRPr="00552B13">
        <w:rPr>
          <w:rFonts w:ascii="Calibri" w:hAnsi="Calibri" w:cs="Calibri"/>
          <w:sz w:val="20"/>
          <w:szCs w:val="20"/>
        </w:rPr>
        <w:t>Budou obnovena vyjádření provozovatelů a správců možných podzemních řádů a vlastníků dotčených nemovitostí.</w:t>
      </w:r>
    </w:p>
    <w:p w:rsidR="00552B13" w:rsidRPr="00552B13" w:rsidRDefault="00552B13" w:rsidP="00552B13">
      <w:pPr>
        <w:spacing w:before="120"/>
        <w:ind w:left="1412"/>
        <w:jc w:val="both"/>
        <w:rPr>
          <w:rFonts w:ascii="Calibri" w:hAnsi="Calibri" w:cs="Calibri"/>
          <w:sz w:val="20"/>
          <w:szCs w:val="20"/>
        </w:rPr>
      </w:pPr>
      <w:r w:rsidRPr="00552B13">
        <w:rPr>
          <w:rFonts w:ascii="Calibri" w:hAnsi="Calibri" w:cs="Calibri"/>
          <w:bCs/>
          <w:sz w:val="20"/>
          <w:szCs w:val="20"/>
        </w:rPr>
        <w:t>Náplní zakázky je dále zpracování podkladů pro resortní schválení projektu stavby.</w:t>
      </w:r>
    </w:p>
    <w:p w:rsidR="00552B13" w:rsidRPr="00552B13" w:rsidRDefault="00552B13" w:rsidP="00552B13">
      <w:pPr>
        <w:spacing w:before="120"/>
        <w:ind w:left="1412"/>
        <w:jc w:val="both"/>
        <w:rPr>
          <w:rFonts w:ascii="Calibri" w:hAnsi="Calibri" w:cs="Calibri"/>
          <w:sz w:val="20"/>
          <w:szCs w:val="20"/>
        </w:rPr>
      </w:pPr>
      <w:r w:rsidRPr="00552B13">
        <w:rPr>
          <w:rFonts w:ascii="Calibri" w:hAnsi="Calibri" w:cs="Calibri"/>
          <w:sz w:val="20"/>
          <w:szCs w:val="20"/>
        </w:rPr>
        <w:t xml:space="preserve">Zhotovitel využije veškeré použitelné průzkumy, provedené v rámci přípravy staveb „Průjezd uzlem Plzeň ve směru III. TŽK“ z r. 2008 a „Uzel Plzeň, 2. stavba – přestavba osobního nádraží včetně mostů Mikulášská“ do r. 2013 (viz. </w:t>
      </w:r>
      <w:proofErr w:type="gramStart"/>
      <w:r w:rsidRPr="00552B13">
        <w:rPr>
          <w:rFonts w:ascii="Calibri" w:hAnsi="Calibri" w:cs="Calibri"/>
          <w:sz w:val="20"/>
          <w:szCs w:val="20"/>
        </w:rPr>
        <w:t>část</w:t>
      </w:r>
      <w:proofErr w:type="gramEnd"/>
      <w:r w:rsidRPr="00552B13">
        <w:rPr>
          <w:rFonts w:ascii="Calibri" w:hAnsi="Calibri" w:cs="Calibri"/>
          <w:sz w:val="20"/>
          <w:szCs w:val="20"/>
        </w:rPr>
        <w:t xml:space="preserve"> B1 PD) a dle potřeby zajistí provedení doplňkových průzkumů, nutných pro zpracování této projektové dokumentace. Součástí projektu je i provedení pyrotechnického průzkumu.</w:t>
      </w:r>
    </w:p>
    <w:p w:rsidR="00552B13" w:rsidRPr="00552B13" w:rsidRDefault="00552B13" w:rsidP="00552B13">
      <w:pPr>
        <w:spacing w:before="120"/>
        <w:ind w:left="1412"/>
        <w:jc w:val="both"/>
        <w:rPr>
          <w:rFonts w:ascii="Calibri" w:hAnsi="Calibri" w:cs="Calibri"/>
          <w:sz w:val="20"/>
          <w:szCs w:val="20"/>
        </w:rPr>
      </w:pPr>
      <w:r w:rsidRPr="00552B13">
        <w:rPr>
          <w:rFonts w:ascii="Calibri" w:hAnsi="Calibri" w:cs="Calibri"/>
          <w:sz w:val="20"/>
          <w:szCs w:val="20"/>
        </w:rPr>
        <w:t>Práce zhotovitele na P bude ukončena po resortním schválení projektu stavby, na kterém se bude podílet i město Plzeň a po vydání stavebního povolení pro stavbu „Uzel Plzeň, 3. stavba – přesmyk domažlické trati“ příslušnými stavebními úřady. V průběhu stavby bude činnost zhotovitele pokračovat autorským dozorem.</w:t>
      </w:r>
    </w:p>
    <w:p w:rsidR="00552B13" w:rsidRPr="00552B13" w:rsidRDefault="00552B13" w:rsidP="00552B13">
      <w:pPr>
        <w:spacing w:before="120"/>
        <w:ind w:left="1412"/>
        <w:jc w:val="both"/>
        <w:rPr>
          <w:rFonts w:ascii="Calibri" w:hAnsi="Calibri" w:cs="Calibri"/>
          <w:sz w:val="20"/>
          <w:szCs w:val="20"/>
        </w:rPr>
      </w:pPr>
      <w:r w:rsidRPr="00552B13">
        <w:rPr>
          <w:rFonts w:ascii="Calibri" w:hAnsi="Calibri" w:cs="Calibri"/>
          <w:sz w:val="20"/>
          <w:szCs w:val="20"/>
        </w:rPr>
        <w:t xml:space="preserve">Projekt bude zpracován v rozsahu aktualizované vnitropodnikové směrnice SŽDC, </w:t>
      </w:r>
      <w:proofErr w:type="spellStart"/>
      <w:proofErr w:type="gramStart"/>
      <w:r w:rsidRPr="00552B13">
        <w:rPr>
          <w:rFonts w:ascii="Calibri" w:hAnsi="Calibri" w:cs="Calibri"/>
          <w:sz w:val="20"/>
          <w:szCs w:val="20"/>
        </w:rPr>
        <w:t>s.o</w:t>
      </w:r>
      <w:proofErr w:type="spellEnd"/>
      <w:r w:rsidRPr="00552B13">
        <w:rPr>
          <w:rFonts w:ascii="Calibri" w:hAnsi="Calibri" w:cs="Calibri"/>
          <w:sz w:val="20"/>
          <w:szCs w:val="20"/>
        </w:rPr>
        <w:t>.</w:t>
      </w:r>
      <w:proofErr w:type="gramEnd"/>
      <w:r w:rsidRPr="00552B13">
        <w:rPr>
          <w:rFonts w:ascii="Calibri" w:hAnsi="Calibri" w:cs="Calibri"/>
          <w:sz w:val="20"/>
          <w:szCs w:val="20"/>
        </w:rPr>
        <w:t xml:space="preserve">, č. 11/2006 – Dokumentace pro přípravu staveb na železničních drahách celostátních a regionálních, změna č.1, platná od 1.6.2010. </w:t>
      </w:r>
    </w:p>
    <w:p w:rsidR="00407C92" w:rsidRDefault="00407C92" w:rsidP="00407C92">
      <w:pPr>
        <w:spacing w:before="120"/>
        <w:ind w:left="1412"/>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Default="00F614EC" w:rsidP="00F614EC">
      <w:pPr>
        <w:pStyle w:val="Odstavecseseznamem"/>
        <w:ind w:left="1069"/>
        <w:rPr>
          <w:rFonts w:ascii="Calibri" w:hAnsi="Calibri" w:cs="Calibri"/>
          <w:sz w:val="20"/>
          <w:szCs w:val="20"/>
        </w:rPr>
      </w:pPr>
    </w:p>
    <w:p w:rsidR="00351462" w:rsidRPr="002F1F37" w:rsidRDefault="00351462" w:rsidP="00351462">
      <w:pPr>
        <w:pStyle w:val="Odstavecseseznamem"/>
        <w:numPr>
          <w:ilvl w:val="0"/>
          <w:numId w:val="33"/>
        </w:numPr>
        <w:ind w:left="1701" w:hanging="283"/>
        <w:rPr>
          <w:rFonts w:asciiTheme="minorHAnsi" w:hAnsiTheme="minorHAnsi" w:cstheme="minorHAnsi"/>
          <w:sz w:val="20"/>
          <w:szCs w:val="20"/>
        </w:rPr>
      </w:pPr>
      <w:r w:rsidRPr="002F1F37">
        <w:rPr>
          <w:rFonts w:asciiTheme="minorHAnsi" w:hAnsiTheme="minorHAnsi" w:cstheme="minorHAnsi"/>
          <w:sz w:val="20"/>
          <w:szCs w:val="20"/>
        </w:rPr>
        <w:t>kód CPV 71311230-2 – Železniční stavitelství</w:t>
      </w:r>
    </w:p>
    <w:p w:rsidR="00351462" w:rsidRPr="002F1F37" w:rsidRDefault="00351462" w:rsidP="00351462">
      <w:pPr>
        <w:pStyle w:val="Odstavecseseznamem"/>
        <w:numPr>
          <w:ilvl w:val="0"/>
          <w:numId w:val="33"/>
        </w:numPr>
        <w:spacing w:line="320" w:lineRule="atLeast"/>
        <w:ind w:left="1701" w:hanging="283"/>
        <w:jc w:val="both"/>
        <w:rPr>
          <w:rFonts w:ascii="Calibri" w:hAnsi="Calibri" w:cs="Calibri"/>
          <w:sz w:val="20"/>
          <w:szCs w:val="20"/>
        </w:rPr>
      </w:pPr>
      <w:r w:rsidRPr="002F1F37">
        <w:rPr>
          <w:rFonts w:ascii="Calibri" w:hAnsi="Calibri" w:cs="Calibri"/>
          <w:sz w:val="20"/>
          <w:szCs w:val="20"/>
        </w:rPr>
        <w:t xml:space="preserve">kód CPV </w:t>
      </w:r>
      <w:r w:rsidRPr="002F1F37">
        <w:rPr>
          <w:rFonts w:asciiTheme="minorHAnsi" w:hAnsiTheme="minorHAnsi" w:cstheme="minorHAnsi"/>
          <w:sz w:val="20"/>
          <w:szCs w:val="20"/>
        </w:rPr>
        <w:t>71322000-1 - Technické projekty pro provádění stavebně inženýrských prací</w:t>
      </w:r>
    </w:p>
    <w:p w:rsidR="00351462" w:rsidRPr="00DD390C" w:rsidRDefault="00351462" w:rsidP="00F614EC">
      <w:pPr>
        <w:pStyle w:val="Odstavecseseznamem"/>
        <w:ind w:left="1069"/>
        <w:rPr>
          <w:rFonts w:ascii="Calibri" w:hAnsi="Calibri" w:cs="Calibri"/>
          <w:sz w:val="20"/>
          <w:szCs w:val="20"/>
        </w:rPr>
      </w:pPr>
    </w:p>
    <w:p w:rsidR="00B574F0" w:rsidRPr="00DE0A69" w:rsidRDefault="00B574F0" w:rsidP="00F24A21">
      <w:pPr>
        <w:numPr>
          <w:ilvl w:val="1"/>
          <w:numId w:val="29"/>
        </w:numPr>
        <w:ind w:left="1418" w:hanging="709"/>
        <w:rPr>
          <w:rFonts w:ascii="Calibri" w:hAnsi="Calibri" w:cs="Calibri"/>
          <w:sz w:val="20"/>
          <w:szCs w:val="20"/>
        </w:rPr>
      </w:pPr>
      <w:r w:rsidRPr="00DE0A69">
        <w:rPr>
          <w:rFonts w:ascii="Calibri" w:hAnsi="Calibri" w:cs="Calibri"/>
          <w:sz w:val="20"/>
          <w:szCs w:val="20"/>
        </w:rPr>
        <w:t>Závaznost požadavků zadavatele</w:t>
      </w:r>
    </w:p>
    <w:p w:rsidR="00B574F0" w:rsidRPr="00DE0A69" w:rsidRDefault="00B574F0" w:rsidP="00993799">
      <w:pPr>
        <w:ind w:left="1414"/>
        <w:rPr>
          <w:rFonts w:ascii="Calibri" w:hAnsi="Calibri" w:cs="Calibri"/>
          <w:sz w:val="20"/>
          <w:szCs w:val="20"/>
        </w:rPr>
      </w:pPr>
    </w:p>
    <w:p w:rsidR="00B574F0" w:rsidRPr="00DE0A69" w:rsidRDefault="00B574F0" w:rsidP="00993799">
      <w:pPr>
        <w:pStyle w:val="Zkladntext"/>
        <w:spacing w:line="240" w:lineRule="auto"/>
        <w:ind w:left="1418"/>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uchazeč povinen plně a </w:t>
      </w:r>
      <w:r w:rsidRPr="00DE0A69">
        <w:rPr>
          <w:rFonts w:ascii="Calibri" w:hAnsi="Calibri" w:cs="Calibri"/>
          <w:sz w:val="20"/>
          <w:szCs w:val="20"/>
        </w:rPr>
        <w:lastRenderedPageBreak/>
        <w:t xml:space="preserve">bezvýhradně respektovat při zpracování své nabídky. Neakceptování požadavků zadavatele uvedených v zadávací dokumentaci této veřejné zakázky či změny obchodních </w:t>
      </w:r>
      <w:r>
        <w:rPr>
          <w:rFonts w:ascii="Calibri" w:hAnsi="Calibri" w:cs="Calibri"/>
          <w:sz w:val="20"/>
          <w:szCs w:val="20"/>
        </w:rPr>
        <w:t xml:space="preserve">nebo technických </w:t>
      </w:r>
      <w:r w:rsidRPr="00DE0A69">
        <w:rPr>
          <w:rFonts w:ascii="Calibri" w:hAnsi="Calibri" w:cs="Calibri"/>
          <w:sz w:val="20"/>
          <w:szCs w:val="20"/>
        </w:rPr>
        <w:t xml:space="preserve">podmínek budou považovány za nesplnění zadávacích podmínek s následkem vyloučení uchazeče z další účasti v zadávacím řízení. V případě, že zadávací podmínky této veřejné zakázky obsahují odkazy na </w:t>
      </w:r>
      <w:r w:rsidR="000255A0">
        <w:rPr>
          <w:rFonts w:ascii="Calibri" w:hAnsi="Calibri" w:cs="Calibri"/>
          <w:sz w:val="20"/>
          <w:szCs w:val="20"/>
        </w:rPr>
        <w:t xml:space="preserve">obchodní firmy, názvy nebo jména a příjmení, </w:t>
      </w:r>
      <w:r w:rsidRPr="00DE0A69">
        <w:rPr>
          <w:rFonts w:ascii="Calibri" w:hAnsi="Calibri" w:cs="Calibri"/>
          <w:sz w:val="20"/>
          <w:szCs w:val="20"/>
        </w:rPr>
        <w:t>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2" w:name="_Toc310353864"/>
      <w:bookmarkStart w:id="13" w:name="_Toc379787199"/>
      <w:r w:rsidRPr="00DE0A69">
        <w:rPr>
          <w:rFonts w:ascii="Calibri" w:hAnsi="Calibri" w:cs="Calibri"/>
          <w:kern w:val="28"/>
          <w:sz w:val="24"/>
          <w:szCs w:val="24"/>
          <w:lang w:val="cs-CZ"/>
        </w:rPr>
        <w:t>ZDROJE FINANCOVÁNÍ</w:t>
      </w:r>
      <w:bookmarkEnd w:id="12"/>
      <w:bookmarkEnd w:id="13"/>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4" w:name="_Ref310242977"/>
      <w:r>
        <w:rPr>
          <w:rFonts w:ascii="Calibri" w:hAnsi="Calibri" w:cs="Calibri"/>
          <w:sz w:val="20"/>
          <w:szCs w:val="20"/>
        </w:rPr>
        <w:t xml:space="preserve">      </w:t>
      </w:r>
      <w:r>
        <w:rPr>
          <w:rFonts w:ascii="Calibri" w:hAnsi="Calibri" w:cs="Calibri"/>
          <w:sz w:val="20"/>
          <w:szCs w:val="20"/>
        </w:rPr>
        <w:tab/>
      </w:r>
      <w:r w:rsidR="00407C92"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407C92">
        <w:rPr>
          <w:rFonts w:ascii="Calibri" w:hAnsi="Calibri" w:cs="Calibri"/>
          <w:sz w:val="20"/>
          <w:szCs w:val="20"/>
        </w:rPr>
        <w:t>-</w:t>
      </w:r>
      <w:r w:rsidR="00407C92" w:rsidRPr="00300BBC">
        <w:rPr>
          <w:rFonts w:ascii="Calibri" w:hAnsi="Calibri" w:cs="Calibri"/>
          <w:sz w:val="20"/>
          <w:szCs w:val="20"/>
        </w:rPr>
        <w:t xml:space="preserve"> Fondu soudržnosti v rámci Operačního programu Doprava na léta 2007 </w:t>
      </w:r>
      <w:r w:rsidR="00407C92">
        <w:rPr>
          <w:rFonts w:ascii="Calibri" w:hAnsi="Calibri" w:cs="Calibri"/>
          <w:sz w:val="20"/>
          <w:szCs w:val="20"/>
        </w:rPr>
        <w:t>–</w:t>
      </w:r>
      <w:r w:rsidR="00407C92" w:rsidRPr="00300BBC">
        <w:rPr>
          <w:rFonts w:ascii="Calibri" w:hAnsi="Calibri" w:cs="Calibri"/>
          <w:sz w:val="20"/>
          <w:szCs w:val="20"/>
        </w:rPr>
        <w:t xml:space="preserve"> 2013</w:t>
      </w:r>
      <w:r w:rsidR="00407C92">
        <w:rPr>
          <w:rFonts w:ascii="Calibri" w:hAnsi="Calibri" w:cs="Calibri"/>
          <w:sz w:val="20"/>
          <w:szCs w:val="20"/>
        </w:rPr>
        <w:t xml:space="preserve">. </w:t>
      </w:r>
      <w:r w:rsidR="006E3416" w:rsidRPr="00EC6ED9">
        <w:rPr>
          <w:rFonts w:ascii="Calibri" w:hAnsi="Calibri" w:cs="Calibri"/>
          <w:sz w:val="20"/>
          <w:szCs w:val="20"/>
        </w:rPr>
        <w:t>Dodavatel je povinen umožnit osobám oprávněným k výkonu kontroly projektu, z něhož je zakázka hrazena, provést kontrolu dokladů souvisejících s plněním zakázky, vyplývající ze zákona č.320/2001 Sb.</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4"/>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F24A21">
      <w:pPr>
        <w:pStyle w:val="Odstavecseseznamem"/>
        <w:numPr>
          <w:ilvl w:val="1"/>
          <w:numId w:val="29"/>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Pr="008D5ACE" w:rsidRDefault="00B574F0" w:rsidP="00F24A21">
      <w:pPr>
        <w:pStyle w:val="Odstavecseseznamem"/>
        <w:numPr>
          <w:ilvl w:val="1"/>
          <w:numId w:val="29"/>
        </w:numPr>
        <w:ind w:left="1418" w:hanging="709"/>
        <w:jc w:val="both"/>
        <w:rPr>
          <w:rFonts w:ascii="Calibri" w:hAnsi="Calibri" w:cs="Calibri"/>
          <w:sz w:val="20"/>
          <w:szCs w:val="20"/>
        </w:rPr>
      </w:pPr>
      <w:r w:rsidRPr="008D5ACE">
        <w:rPr>
          <w:rFonts w:ascii="Calibri" w:hAnsi="Calibri" w:cs="Calibri"/>
          <w:sz w:val="20"/>
          <w:szCs w:val="20"/>
        </w:rPr>
        <w:t>Předpokládaná hodnota zakázky činí</w:t>
      </w:r>
      <w:r w:rsidR="00407C92">
        <w:rPr>
          <w:rFonts w:ascii="Calibri" w:hAnsi="Calibri" w:cs="Calibri"/>
          <w:sz w:val="20"/>
          <w:szCs w:val="20"/>
        </w:rPr>
        <w:t xml:space="preserve"> </w:t>
      </w:r>
      <w:r w:rsidR="00885012" w:rsidRPr="00885012">
        <w:rPr>
          <w:rFonts w:ascii="Calibri" w:hAnsi="Calibri" w:cs="Calibri"/>
          <w:b/>
          <w:sz w:val="20"/>
          <w:szCs w:val="20"/>
        </w:rPr>
        <w:t>55 289 000,-</w:t>
      </w:r>
      <w:r w:rsidR="00407C92">
        <w:rPr>
          <w:rFonts w:ascii="Calibri" w:hAnsi="Calibri" w:cs="Calibri"/>
          <w:sz w:val="20"/>
          <w:szCs w:val="20"/>
          <w:lang w:val="en-US"/>
        </w:rPr>
        <w:t xml:space="preserve"> </w:t>
      </w:r>
      <w:r w:rsidRPr="006447A2">
        <w:rPr>
          <w:rFonts w:ascii="Calibri" w:hAnsi="Calibri" w:cs="Calibri"/>
          <w:b/>
          <w:sz w:val="20"/>
          <w:szCs w:val="20"/>
        </w:rPr>
        <w:t>Kč</w:t>
      </w:r>
      <w:r w:rsidRPr="008D5ACE">
        <w:rPr>
          <w:rFonts w:ascii="Calibri" w:hAnsi="Calibri" w:cs="Calibri"/>
          <w:sz w:val="20"/>
          <w:szCs w:val="20"/>
        </w:rPr>
        <w:t xml:space="preserve"> (bez DPH).</w:t>
      </w:r>
    </w:p>
    <w:p w:rsidR="00B574F0" w:rsidRPr="008D5ACE" w:rsidRDefault="00B574F0" w:rsidP="00F22C2A">
      <w:pPr>
        <w:pStyle w:val="Odstavecseseznamem"/>
        <w:ind w:left="709"/>
        <w:jc w:val="both"/>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5" w:name="_Toc310353865"/>
      <w:bookmarkStart w:id="16" w:name="_Toc379787200"/>
      <w:r w:rsidRPr="00DE0A69">
        <w:rPr>
          <w:rFonts w:ascii="Calibri" w:hAnsi="Calibri" w:cs="Calibri"/>
          <w:kern w:val="28"/>
          <w:sz w:val="24"/>
          <w:szCs w:val="24"/>
          <w:lang w:val="cs-CZ"/>
        </w:rPr>
        <w:t>DODATEČNÉ INFORMACE K</w:t>
      </w:r>
      <w:r>
        <w:rPr>
          <w:rFonts w:ascii="Calibri" w:hAnsi="Calibri" w:cs="Calibri"/>
          <w:kern w:val="28"/>
          <w:sz w:val="24"/>
          <w:szCs w:val="24"/>
          <w:lang w:val="cs-CZ"/>
        </w:rPr>
        <w:t> </w:t>
      </w:r>
      <w:r w:rsidRPr="00DE0A69">
        <w:rPr>
          <w:rFonts w:ascii="Calibri" w:hAnsi="Calibri" w:cs="Calibri"/>
          <w:kern w:val="28"/>
          <w:sz w:val="24"/>
          <w:szCs w:val="24"/>
          <w:lang w:val="cs-CZ"/>
        </w:rPr>
        <w:t>ZADÁVACÍM PODMÍNKÁM</w:t>
      </w:r>
      <w:bookmarkEnd w:id="15"/>
      <w:bookmarkEnd w:id="16"/>
    </w:p>
    <w:p w:rsidR="00B574F0" w:rsidRPr="00DE0A69" w:rsidRDefault="00B574F0" w:rsidP="004E4825">
      <w:pPr>
        <w:tabs>
          <w:tab w:val="num" w:pos="3563"/>
        </w:tabs>
        <w:ind w:left="1418"/>
        <w:jc w:val="both"/>
        <w:rPr>
          <w:rFonts w:ascii="Calibri" w:hAnsi="Calibri" w:cs="Calibri"/>
          <w:sz w:val="20"/>
          <w:szCs w:val="20"/>
        </w:rPr>
      </w:pPr>
    </w:p>
    <w:p w:rsidR="00B574F0" w:rsidRPr="00DE0A6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Pr="00DE0A69">
        <w:rPr>
          <w:rFonts w:ascii="Calibri" w:hAnsi="Calibri" w:cs="Calibri"/>
          <w:sz w:val="20"/>
          <w:szCs w:val="20"/>
        </w:rPr>
        <w:t xml:space="preserve">Dodavatel je oprávněn v souladu s ustanovením § 49 ZVZ, podávat písemné žádosti o dodatečné informace k zadávacím podmínkám. </w:t>
      </w:r>
      <w:r>
        <w:rPr>
          <w:rFonts w:ascii="Calibri" w:hAnsi="Calibri" w:cs="Calibri"/>
          <w:sz w:val="20"/>
          <w:szCs w:val="20"/>
        </w:rPr>
        <w:t xml:space="preserve">Písemná žádost musí být zadavateli doručena nejpozději 6 pracovních dnů před uplynutím lhůty pro podání nabídek. </w:t>
      </w:r>
      <w:r w:rsidRPr="00DE0A69">
        <w:rPr>
          <w:rFonts w:ascii="Calibri" w:hAnsi="Calibri" w:cs="Calibri"/>
          <w:sz w:val="20"/>
          <w:szCs w:val="20"/>
        </w:rPr>
        <w:t>Zástupce zadavatele, resp. zadavatel</w:t>
      </w:r>
      <w:r w:rsidR="00977BA9">
        <w:rPr>
          <w:rFonts w:ascii="Calibri" w:hAnsi="Calibri" w:cs="Calibri"/>
          <w:sz w:val="20"/>
          <w:szCs w:val="20"/>
        </w:rPr>
        <w:t>,</w:t>
      </w:r>
      <w:r w:rsidRPr="00DE0A69">
        <w:rPr>
          <w:rFonts w:ascii="Calibri" w:hAnsi="Calibri" w:cs="Calibri"/>
          <w:sz w:val="20"/>
          <w:szCs w:val="20"/>
        </w:rPr>
        <w:t xml:space="preserve"> odešle dodatečné informace k zadávacím podmínkám, případně související dokumenty, nejpozději do 4 pracovních dnů </w:t>
      </w:r>
      <w:r>
        <w:rPr>
          <w:rFonts w:ascii="Calibri" w:hAnsi="Calibri" w:cs="Calibri"/>
          <w:sz w:val="20"/>
          <w:szCs w:val="20"/>
        </w:rPr>
        <w:t>po</w:t>
      </w:r>
      <w:r w:rsidRPr="00DE0A69">
        <w:rPr>
          <w:rFonts w:ascii="Calibri" w:hAnsi="Calibri" w:cs="Calibri"/>
          <w:sz w:val="20"/>
          <w:szCs w:val="20"/>
        </w:rPr>
        <w:t xml:space="preserve"> doručení </w:t>
      </w:r>
      <w:r>
        <w:rPr>
          <w:rFonts w:ascii="Calibri" w:hAnsi="Calibri" w:cs="Calibri"/>
          <w:sz w:val="20"/>
          <w:szCs w:val="20"/>
        </w:rPr>
        <w:t>žádosti</w:t>
      </w:r>
      <w:r w:rsidRPr="00DE0A69">
        <w:rPr>
          <w:rFonts w:ascii="Calibri" w:hAnsi="Calibri" w:cs="Calibri"/>
          <w:sz w:val="20"/>
          <w:szCs w:val="20"/>
        </w:rPr>
        <w:t xml:space="preserve"> dodavatele.</w:t>
      </w:r>
    </w:p>
    <w:p w:rsidR="00B574F0" w:rsidRPr="00DE0A69" w:rsidRDefault="00B574F0" w:rsidP="004E4825">
      <w:pPr>
        <w:tabs>
          <w:tab w:val="num" w:pos="3563"/>
        </w:tabs>
        <w:ind w:left="1418"/>
        <w:jc w:val="both"/>
        <w:rPr>
          <w:rFonts w:ascii="Calibri" w:hAnsi="Calibri" w:cs="Calibri"/>
          <w:sz w:val="20"/>
          <w:szCs w:val="20"/>
        </w:rPr>
      </w:pPr>
    </w:p>
    <w:p w:rsidR="00B574F0" w:rsidRPr="009E4173" w:rsidRDefault="00B574F0" w:rsidP="00F24A21">
      <w:pPr>
        <w:pStyle w:val="Odstavecseseznamem"/>
        <w:numPr>
          <w:ilvl w:val="1"/>
          <w:numId w:val="29"/>
        </w:numPr>
        <w:ind w:left="1418" w:hanging="709"/>
        <w:jc w:val="both"/>
        <w:rPr>
          <w:rFonts w:ascii="Calibri" w:hAnsi="Calibri" w:cs="Calibri"/>
          <w:sz w:val="20"/>
          <w:szCs w:val="20"/>
        </w:rPr>
      </w:pPr>
      <w:r w:rsidRPr="009E4173">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7" w:name="_Ref314129096"/>
      <w:bookmarkStart w:id="18" w:name="_Toc379787201"/>
      <w:r w:rsidRPr="00DE0A69">
        <w:rPr>
          <w:rFonts w:ascii="Calibri" w:hAnsi="Calibri" w:cs="Calibri"/>
          <w:kern w:val="28"/>
          <w:sz w:val="24"/>
          <w:szCs w:val="24"/>
          <w:lang w:val="cs-CZ"/>
        </w:rPr>
        <w:t>ZMĚNY ZADÁVACÍ</w:t>
      </w:r>
      <w:r>
        <w:rPr>
          <w:rFonts w:ascii="Calibri" w:hAnsi="Calibri" w:cs="Calibri"/>
          <w:kern w:val="28"/>
          <w:sz w:val="24"/>
          <w:szCs w:val="24"/>
          <w:lang w:val="cs-CZ"/>
        </w:rPr>
        <w:t>CH</w:t>
      </w:r>
      <w:r w:rsidRPr="00DE0A69">
        <w:rPr>
          <w:rFonts w:ascii="Calibri" w:hAnsi="Calibri" w:cs="Calibri"/>
          <w:kern w:val="28"/>
          <w:sz w:val="24"/>
          <w:szCs w:val="24"/>
          <w:lang w:val="cs-CZ"/>
        </w:rPr>
        <w:t xml:space="preserve"> </w:t>
      </w:r>
      <w:r>
        <w:rPr>
          <w:rFonts w:ascii="Calibri" w:hAnsi="Calibri" w:cs="Calibri"/>
          <w:kern w:val="28"/>
          <w:sz w:val="24"/>
          <w:szCs w:val="24"/>
          <w:lang w:val="cs-CZ"/>
        </w:rPr>
        <w:t>PODMÍNEK</w:t>
      </w:r>
      <w:bookmarkEnd w:id="17"/>
      <w:bookmarkEnd w:id="18"/>
      <w:r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574F0" w:rsidRPr="00CC300A"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CC300A">
        <w:rPr>
          <w:rFonts w:ascii="Calibri" w:hAnsi="Calibri" w:cs="Calibri"/>
          <w:sz w:val="20"/>
          <w:szCs w:val="20"/>
        </w:rPr>
        <w:t>Zadavatel si vyhrazuje právo dodatečně změnit či doplnit zadávací podmínky této veřejné zakázky.</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CC300A">
      <w:pPr>
        <w:tabs>
          <w:tab w:val="num" w:pos="3563"/>
        </w:tabs>
        <w:ind w:left="1418" w:hanging="709"/>
        <w:jc w:val="both"/>
        <w:rPr>
          <w:rFonts w:ascii="Calibri" w:hAnsi="Calibri" w:cs="Calibri"/>
          <w:sz w:val="20"/>
          <w:szCs w:val="20"/>
        </w:rPr>
      </w:pPr>
      <w:r>
        <w:rPr>
          <w:rFonts w:ascii="Calibri" w:hAnsi="Calibri" w:cs="Calibri"/>
          <w:sz w:val="20"/>
          <w:szCs w:val="20"/>
        </w:rPr>
        <w:t xml:space="preserve">7.2      </w:t>
      </w:r>
      <w:r w:rsidR="00FB1EDD">
        <w:rPr>
          <w:rFonts w:ascii="Calibri" w:hAnsi="Calibri" w:cs="Calibri"/>
          <w:sz w:val="20"/>
          <w:szCs w:val="20"/>
        </w:rPr>
        <w:tab/>
      </w:r>
      <w:r w:rsidRPr="00DE0A69">
        <w:rPr>
          <w:rFonts w:ascii="Calibri" w:hAnsi="Calibri" w:cs="Calibri"/>
          <w:sz w:val="20"/>
          <w:szCs w:val="20"/>
        </w:rPr>
        <w:t>Každé</w:t>
      </w:r>
      <w:r>
        <w:rPr>
          <w:rFonts w:ascii="Calibri" w:hAnsi="Calibri" w:cs="Calibri"/>
          <w:sz w:val="20"/>
          <w:szCs w:val="20"/>
        </w:rPr>
        <w:t xml:space="preserve"> </w:t>
      </w:r>
      <w:r w:rsidRPr="00DE0A69">
        <w:rPr>
          <w:rFonts w:ascii="Calibri" w:hAnsi="Calibri" w:cs="Calibri"/>
          <w:sz w:val="20"/>
          <w:szCs w:val="20"/>
        </w:rPr>
        <w:t>doplnění</w:t>
      </w:r>
      <w:r>
        <w:rPr>
          <w:rFonts w:ascii="Calibri" w:hAnsi="Calibri" w:cs="Calibri"/>
          <w:sz w:val="20"/>
          <w:szCs w:val="20"/>
        </w:rPr>
        <w:t xml:space="preserve"> </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každá změna zadávacích podmínek této veřejné zakázky bude tvořit jejich součást a její písemné vyhotovení bude </w:t>
      </w:r>
      <w:r w:rsidRPr="00993506">
        <w:rPr>
          <w:rFonts w:ascii="Calibri" w:hAnsi="Calibri" w:cs="Calibri"/>
          <w:sz w:val="20"/>
          <w:szCs w:val="20"/>
        </w:rPr>
        <w:t xml:space="preserve">odesláno současně všem dodavatelům, kteří požádali o poskytnutí zadávací dokumentace nebo kterým byla zadávací dokumentace poskytnuta a </w:t>
      </w:r>
      <w:r w:rsidRPr="00DE0A69">
        <w:rPr>
          <w:rFonts w:ascii="Calibri" w:hAnsi="Calibri" w:cs="Calibri"/>
          <w:sz w:val="20"/>
          <w:szCs w:val="20"/>
        </w:rPr>
        <w:t xml:space="preserve">uveřejněno způsobem dle § 49 ZVZ. </w:t>
      </w:r>
    </w:p>
    <w:p w:rsidR="00B574F0" w:rsidRPr="00DE0A69" w:rsidRDefault="00B574F0" w:rsidP="002B5680">
      <w:pPr>
        <w:tabs>
          <w:tab w:val="num" w:pos="3563"/>
        </w:tabs>
        <w:ind w:left="1418"/>
        <w:jc w:val="both"/>
        <w:rPr>
          <w:rFonts w:ascii="Calibri" w:hAnsi="Calibri" w:cs="Calibri"/>
          <w:sz w:val="20"/>
          <w:szCs w:val="20"/>
        </w:rPr>
      </w:pPr>
    </w:p>
    <w:p w:rsidR="00B574F0" w:rsidRPr="00FC6513" w:rsidRDefault="00B574F0" w:rsidP="00F24A21">
      <w:pPr>
        <w:pStyle w:val="Odstavecseseznamem"/>
        <w:numPr>
          <w:ilvl w:val="1"/>
          <w:numId w:val="27"/>
        </w:numPr>
        <w:ind w:left="1418" w:hanging="709"/>
        <w:jc w:val="both"/>
        <w:rPr>
          <w:rFonts w:ascii="Calibri" w:hAnsi="Calibri" w:cs="Calibri"/>
          <w:sz w:val="20"/>
          <w:szCs w:val="20"/>
        </w:rPr>
      </w:pPr>
      <w:r w:rsidRPr="00FC6513">
        <w:rPr>
          <w:rFonts w:ascii="Calibri" w:hAnsi="Calibri" w:cs="Calibri"/>
          <w:sz w:val="20"/>
          <w:szCs w:val="20"/>
        </w:rPr>
        <w:lastRenderedPageBreak/>
        <w:t>Každé doplnění / každá změna zadávacích podmínek této veřejné zakázky, bude vydána zadavatelem, resp. zástupcem zadavatele, ve formě dodatku k těmto zadávacím podmínkám.</w:t>
      </w:r>
    </w:p>
    <w:p w:rsidR="00B574F0" w:rsidRPr="00DE0A69" w:rsidRDefault="00B574F0" w:rsidP="004E4825">
      <w:pPr>
        <w:ind w:left="709" w:hanging="425"/>
        <w:rPr>
          <w:rFonts w:ascii="Calibri" w:hAnsi="Calibri" w:cs="Calibri"/>
          <w:b/>
          <w:bCs/>
          <w:color w:val="FF0000"/>
          <w:sz w:val="22"/>
          <w:szCs w:val="22"/>
        </w:rPr>
      </w:pPr>
    </w:p>
    <w:p w:rsidR="00B574F0" w:rsidRPr="00DE0A69"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310353866"/>
      <w:bookmarkStart w:id="20" w:name="_Toc379787202"/>
      <w:r w:rsidRPr="00DE0A69">
        <w:rPr>
          <w:rFonts w:ascii="Calibri" w:hAnsi="Calibri" w:cs="Calibri"/>
          <w:kern w:val="28"/>
          <w:sz w:val="24"/>
          <w:szCs w:val="24"/>
          <w:lang w:val="cs-CZ"/>
        </w:rPr>
        <w:t>OBSAH ZADÁVACÍ DOKUMENTACE</w:t>
      </w:r>
      <w:bookmarkEnd w:id="19"/>
      <w:bookmarkEnd w:id="20"/>
    </w:p>
    <w:p w:rsidR="00B574F0" w:rsidRPr="00DE0A69" w:rsidRDefault="00B574F0" w:rsidP="004E4825">
      <w:pPr>
        <w:ind w:left="1418" w:hanging="709"/>
        <w:jc w:val="both"/>
        <w:rPr>
          <w:rFonts w:ascii="Calibri" w:hAnsi="Calibri" w:cs="Calibri"/>
          <w:sz w:val="20"/>
          <w:szCs w:val="20"/>
        </w:rPr>
      </w:pPr>
    </w:p>
    <w:p w:rsidR="00B574F0" w:rsidRPr="00981C93" w:rsidRDefault="00B574F0" w:rsidP="00F24A21">
      <w:pPr>
        <w:pStyle w:val="Odstavecseseznamem"/>
        <w:numPr>
          <w:ilvl w:val="1"/>
          <w:numId w:val="30"/>
        </w:numPr>
        <w:ind w:left="1418" w:hanging="709"/>
        <w:jc w:val="both"/>
        <w:rPr>
          <w:rFonts w:ascii="Calibri" w:hAnsi="Calibri" w:cs="Calibri"/>
          <w:sz w:val="20"/>
          <w:szCs w:val="20"/>
        </w:rPr>
      </w:pPr>
      <w:r w:rsidRPr="00981C93">
        <w:rPr>
          <w:rFonts w:ascii="Calibri" w:hAnsi="Calibri" w:cs="Calibri"/>
          <w:sz w:val="20"/>
          <w:szCs w:val="20"/>
        </w:rPr>
        <w:t xml:space="preserve">Zadávací dokumentace obsahuje následující dokumenty a musí být chápána v souvislosti s jakýmikoliv dodatky, vydanými v souladu s článkem </w:t>
      </w:r>
      <w:r>
        <w:rPr>
          <w:rFonts w:ascii="Calibri" w:hAnsi="Calibri" w:cs="Calibri"/>
          <w:sz w:val="20"/>
          <w:szCs w:val="20"/>
        </w:rPr>
        <w:t xml:space="preserve">6 a </w:t>
      </w:r>
      <w:r w:rsidRPr="00981C93">
        <w:rPr>
          <w:rFonts w:ascii="Calibri" w:hAnsi="Calibri" w:cs="Calibri"/>
          <w:sz w:val="20"/>
          <w:szCs w:val="20"/>
        </w:rPr>
        <w:fldChar w:fldCharType="begin"/>
      </w:r>
      <w:r w:rsidRPr="00981C93">
        <w:rPr>
          <w:rFonts w:ascii="Calibri" w:hAnsi="Calibri" w:cs="Calibri"/>
          <w:sz w:val="20"/>
          <w:szCs w:val="20"/>
        </w:rPr>
        <w:instrText xml:space="preserve"> REF _Ref314129096 \r \h </w:instrText>
      </w:r>
      <w:r w:rsidRPr="00981C93">
        <w:rPr>
          <w:rFonts w:ascii="Calibri" w:hAnsi="Calibri" w:cs="Calibri"/>
          <w:sz w:val="20"/>
          <w:szCs w:val="20"/>
        </w:rPr>
      </w:r>
      <w:r w:rsidRPr="00981C93">
        <w:rPr>
          <w:rFonts w:ascii="Calibri" w:hAnsi="Calibri" w:cs="Calibri"/>
          <w:sz w:val="20"/>
          <w:szCs w:val="20"/>
        </w:rPr>
        <w:fldChar w:fldCharType="separate"/>
      </w:r>
      <w:r w:rsidR="009F7320">
        <w:rPr>
          <w:rFonts w:ascii="Calibri" w:hAnsi="Calibri" w:cs="Calibri"/>
          <w:sz w:val="20"/>
          <w:szCs w:val="20"/>
        </w:rPr>
        <w:t>7</w:t>
      </w:r>
      <w:r w:rsidRPr="00981C93">
        <w:rPr>
          <w:rFonts w:ascii="Calibri" w:hAnsi="Calibri" w:cs="Calibri"/>
          <w:sz w:val="20"/>
          <w:szCs w:val="20"/>
        </w:rPr>
        <w:fldChar w:fldCharType="end"/>
      </w:r>
      <w:r w:rsidRPr="00981C93">
        <w:rPr>
          <w:rFonts w:ascii="Calibri" w:hAnsi="Calibri" w:cs="Calibri"/>
          <w:sz w:val="20"/>
          <w:szCs w:val="20"/>
        </w:rPr>
        <w:t xml:space="preserve"> těchto Pokynů:</w:t>
      </w:r>
    </w:p>
    <w:p w:rsidR="00B574F0" w:rsidRPr="004F3177" w:rsidRDefault="00B574F0" w:rsidP="004E4825">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sidR="00EC44F4">
        <w:rPr>
          <w:rFonts w:ascii="Calibri" w:hAnsi="Calibri" w:cs="Calibri"/>
          <w:b/>
          <w:bCs/>
          <w:sz w:val="20"/>
          <w:szCs w:val="20"/>
        </w:rPr>
        <w:tab/>
      </w:r>
      <w:r w:rsidRPr="004F3177">
        <w:rPr>
          <w:rFonts w:ascii="Calibri" w:hAnsi="Calibri" w:cs="Calibri"/>
          <w:b/>
          <w:bCs/>
          <w:sz w:val="20"/>
          <w:szCs w:val="20"/>
        </w:rPr>
        <w:t>POŽADAVKY A PODMÍNKY PRO ZPRACOVÁNÍ NABÍDKY</w:t>
      </w:r>
    </w:p>
    <w:p w:rsidR="00B574F0" w:rsidRPr="004F3177" w:rsidRDefault="00B574F0" w:rsidP="004E48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1</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Oznámení o zakázce</w:t>
      </w:r>
    </w:p>
    <w:p w:rsidR="00B574F0" w:rsidRPr="004F3177" w:rsidRDefault="00B574F0" w:rsidP="004E4825">
      <w:pPr>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2</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Pokyny pro dodavatele</w:t>
      </w:r>
    </w:p>
    <w:p w:rsidR="00B574F0" w:rsidRPr="004F3177" w:rsidRDefault="00B574F0" w:rsidP="004E4825">
      <w:pPr>
        <w:ind w:left="2790" w:hanging="1372"/>
        <w:rPr>
          <w:rFonts w:ascii="Calibri" w:hAnsi="Calibri" w:cs="Calibri"/>
          <w:sz w:val="20"/>
          <w:szCs w:val="20"/>
        </w:rPr>
      </w:pPr>
    </w:p>
    <w:p w:rsidR="00B574F0" w:rsidRPr="00787D7C" w:rsidRDefault="00B574F0" w:rsidP="004E4825">
      <w:pPr>
        <w:pStyle w:val="Nadpis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sidR="002567AF">
        <w:rPr>
          <w:rFonts w:ascii="Calibri" w:hAnsi="Calibri" w:cs="Calibri"/>
          <w:sz w:val="20"/>
          <w:szCs w:val="20"/>
          <w:u w:val="none"/>
        </w:rPr>
        <w:t xml:space="preserve"> </w:t>
      </w:r>
      <w:r w:rsidR="002567AF" w:rsidRPr="00787D7C">
        <w:rPr>
          <w:rFonts w:ascii="Calibri" w:hAnsi="Calibri" w:cs="Calibri"/>
          <w:sz w:val="20"/>
          <w:szCs w:val="20"/>
          <w:u w:val="none"/>
        </w:rPr>
        <w:t>VČETNĚ PŘÍLOH</w:t>
      </w:r>
    </w:p>
    <w:p w:rsidR="00B574F0" w:rsidRPr="004F3177" w:rsidRDefault="00B574F0" w:rsidP="004E4825">
      <w:pPr>
        <w:ind w:left="1418"/>
        <w:rPr>
          <w:rFonts w:ascii="Calibri" w:hAnsi="Calibri" w:cs="Calibri"/>
          <w:sz w:val="20"/>
          <w:szCs w:val="20"/>
        </w:rPr>
      </w:pPr>
    </w:p>
    <w:p w:rsidR="00B574F0" w:rsidRPr="004F3177" w:rsidRDefault="00B574F0" w:rsidP="00A54268">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B574F0" w:rsidRPr="004F3177" w:rsidRDefault="00B574F0" w:rsidP="004E4825">
      <w:pPr>
        <w:pStyle w:val="Nadpis6"/>
        <w:ind w:left="2790" w:hanging="1374"/>
        <w:jc w:val="left"/>
        <w:rPr>
          <w:rFonts w:ascii="Calibri" w:hAnsi="Calibri" w:cs="Calibri"/>
          <w:sz w:val="20"/>
          <w:szCs w:val="20"/>
          <w:u w:val="none"/>
        </w:rPr>
      </w:pPr>
      <w:r w:rsidRPr="004F3177">
        <w:rPr>
          <w:rFonts w:ascii="Calibri" w:hAnsi="Calibri" w:cs="Calibri"/>
          <w:sz w:val="20"/>
          <w:szCs w:val="20"/>
          <w:u w:val="none"/>
        </w:rPr>
        <w:t xml:space="preserve"> </w:t>
      </w:r>
    </w:p>
    <w:p w:rsidR="004F04C2" w:rsidRDefault="00B574F0" w:rsidP="004F04C2">
      <w:pPr>
        <w:numPr>
          <w:ilvl w:val="1"/>
          <w:numId w:val="32"/>
        </w:numPr>
        <w:tabs>
          <w:tab w:val="num" w:pos="3563"/>
        </w:tabs>
        <w:jc w:val="both"/>
        <w:rPr>
          <w:rFonts w:ascii="Calibri" w:hAnsi="Calibri" w:cs="Calibri"/>
          <w:sz w:val="20"/>
          <w:szCs w:val="20"/>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004F04C2" w:rsidRPr="004F04C2">
        <w:rPr>
          <w:rFonts w:ascii="Calibri" w:hAnsi="Calibri" w:cs="Calibri"/>
          <w:sz w:val="20"/>
          <w:szCs w:val="20"/>
        </w:rPr>
        <w:t xml:space="preserve"> </w:t>
      </w:r>
      <w:hyperlink r:id="rId11" w:history="1">
        <w:r w:rsidR="004F04C2" w:rsidRPr="003E03A8">
          <w:rPr>
            <w:rStyle w:val="Hypertextovodkaz"/>
            <w:rFonts w:ascii="Calibri" w:hAnsi="Calibri" w:cs="Calibri"/>
            <w:sz w:val="20"/>
            <w:szCs w:val="20"/>
          </w:rPr>
          <w:t>http://www.tudc.cz/index.php/cs/dokumenty/tsk</w:t>
        </w:r>
      </w:hyperlink>
    </w:p>
    <w:p w:rsidR="00B574F0" w:rsidRDefault="00B574F0" w:rsidP="004F04C2">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jakýchkoliv dodatků k zadávací dokumentaci nebo jejích změn vydaných během lhůty pro podání nabídek, a za získání spolehlivých informací ve vztahu k jakýmkoliv a všem podmínkám a povinnostem, které mohou jakýmkoliv způsobem ovlivnit cenu a správnost nabídky.</w:t>
      </w:r>
    </w:p>
    <w:p w:rsidR="00B574F0" w:rsidRPr="00DE0A69" w:rsidRDefault="00B574F0"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1" w:name="_Toc273621637"/>
      <w:bookmarkStart w:id="22" w:name="_Toc379787203"/>
      <w:r w:rsidRPr="00DE0A69">
        <w:rPr>
          <w:rFonts w:ascii="Calibri" w:hAnsi="Calibri" w:cs="Calibri"/>
          <w:kern w:val="28"/>
          <w:sz w:val="24"/>
          <w:szCs w:val="24"/>
          <w:lang w:val="cs-CZ"/>
        </w:rPr>
        <w:t>POŽADAVKY ZADAVATELE NA KVALIFIKACI</w:t>
      </w:r>
      <w:bookmarkEnd w:id="21"/>
      <w:bookmarkEnd w:id="22"/>
    </w:p>
    <w:p w:rsidR="00B574F0" w:rsidRPr="00DE0A69" w:rsidRDefault="00B574F0" w:rsidP="002A4E0F">
      <w:pPr>
        <w:ind w:firstLine="709"/>
        <w:rPr>
          <w:rFonts w:ascii="Calibri" w:hAnsi="Calibri" w:cs="Calibri"/>
          <w:sz w:val="22"/>
          <w:szCs w:val="22"/>
        </w:rPr>
      </w:pPr>
    </w:p>
    <w:p w:rsidR="00B574F0" w:rsidRPr="008F3762" w:rsidRDefault="00B574F0" w:rsidP="00F24A21">
      <w:pPr>
        <w:pStyle w:val="Odstavecseseznamem"/>
        <w:numPr>
          <w:ilvl w:val="1"/>
          <w:numId w:val="30"/>
        </w:numPr>
        <w:ind w:left="1418" w:hanging="709"/>
        <w:jc w:val="both"/>
        <w:rPr>
          <w:rFonts w:ascii="Calibri" w:hAnsi="Calibri" w:cs="Calibri"/>
          <w:sz w:val="20"/>
          <w:szCs w:val="20"/>
        </w:rPr>
      </w:pPr>
      <w:r w:rsidRPr="008F3762">
        <w:rPr>
          <w:rFonts w:ascii="Calibri" w:hAnsi="Calibri" w:cs="Calibri"/>
          <w:sz w:val="20"/>
          <w:szCs w:val="20"/>
        </w:rPr>
        <w:t>Dodavatelé jsou povinni prokázat splnění kvalifikace v souladu s </w:t>
      </w:r>
      <w:proofErr w:type="spellStart"/>
      <w:r w:rsidRPr="008F3762">
        <w:rPr>
          <w:rFonts w:ascii="Calibri" w:hAnsi="Calibri" w:cs="Calibri"/>
          <w:sz w:val="20"/>
          <w:szCs w:val="20"/>
        </w:rPr>
        <w:t>ust</w:t>
      </w:r>
      <w:proofErr w:type="spellEnd"/>
      <w:r w:rsidRPr="008F3762">
        <w:rPr>
          <w:rFonts w:ascii="Calibri" w:hAnsi="Calibri" w:cs="Calibri"/>
          <w:sz w:val="20"/>
          <w:szCs w:val="20"/>
        </w:rPr>
        <w:t xml:space="preserve">. § 63 a násl. ZVZ za podmínek stanovených v oznámení o zakázce a upřesněných v těchto Pokynech. </w:t>
      </w:r>
    </w:p>
    <w:p w:rsidR="00B574F0" w:rsidRPr="00DE0A69" w:rsidRDefault="00B574F0" w:rsidP="009B51C2">
      <w:pPr>
        <w:ind w:left="1414"/>
        <w:jc w:val="both"/>
        <w:rPr>
          <w:rFonts w:ascii="Calibri" w:hAnsi="Calibri" w:cs="Calibri"/>
          <w:sz w:val="20"/>
          <w:szCs w:val="20"/>
        </w:rPr>
      </w:pPr>
    </w:p>
    <w:p w:rsidR="00B574F0" w:rsidRPr="001A1163" w:rsidRDefault="00B574F0" w:rsidP="00F24A21">
      <w:pPr>
        <w:numPr>
          <w:ilvl w:val="1"/>
          <w:numId w:val="30"/>
        </w:numPr>
        <w:ind w:left="1418" w:hanging="709"/>
        <w:jc w:val="both"/>
        <w:rPr>
          <w:rFonts w:ascii="Calibri" w:hAnsi="Calibri" w:cs="Calibri"/>
          <w:sz w:val="20"/>
          <w:szCs w:val="20"/>
        </w:rPr>
      </w:pPr>
      <w:r w:rsidRPr="001A1163">
        <w:rPr>
          <w:rFonts w:ascii="Calibri" w:hAnsi="Calibri" w:cs="Calibri"/>
          <w:sz w:val="20"/>
          <w:szCs w:val="20"/>
        </w:rPr>
        <w:t>Prokázání splnění kvalifikace bude posuzováno podle § 64 odst. 7 ZVZ ve spojení s § 59 ZVZ</w:t>
      </w:r>
      <w:r w:rsidR="005A025A">
        <w:rPr>
          <w:rFonts w:ascii="Calibri" w:hAnsi="Calibri" w:cs="Calibri"/>
          <w:sz w:val="20"/>
          <w:szCs w:val="20"/>
        </w:rPr>
        <w:t>.</w:t>
      </w:r>
      <w:r w:rsidRPr="001A1163">
        <w:rPr>
          <w:rFonts w:ascii="Calibri" w:hAnsi="Calibri" w:cs="Calibri"/>
          <w:sz w:val="20"/>
          <w:szCs w:val="20"/>
        </w:rPr>
        <w:t xml:space="preserve">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B574F0" w:rsidRPr="001A1163" w:rsidRDefault="00B574F0" w:rsidP="00F26EED">
      <w:pPr>
        <w:pStyle w:val="Odstavecseseznamem"/>
        <w:rPr>
          <w:rFonts w:ascii="Calibri" w:hAnsi="Calibri" w:cs="Calibri"/>
          <w:sz w:val="20"/>
          <w:szCs w:val="20"/>
        </w:rPr>
      </w:pPr>
    </w:p>
    <w:p w:rsidR="00B574F0" w:rsidRPr="001A1163" w:rsidRDefault="00B574F0" w:rsidP="00F26EED">
      <w:pPr>
        <w:ind w:left="1418"/>
        <w:jc w:val="both"/>
        <w:rPr>
          <w:rFonts w:ascii="Calibri" w:hAnsi="Calibri" w:cs="Calibri"/>
          <w:sz w:val="20"/>
          <w:szCs w:val="20"/>
        </w:rPr>
      </w:pPr>
      <w:r w:rsidRPr="001A1163">
        <w:rPr>
          <w:rFonts w:ascii="Calibri" w:hAnsi="Calibri" w:cs="Calibri"/>
          <w:sz w:val="20"/>
          <w:szCs w:val="20"/>
        </w:rPr>
        <w:t xml:space="preserve">Dodavatel, který nesplní kvalifikaci v požadovaném rozsahu, bude zadavatelem vyloučen z účasti v zadávacím řízení. </w:t>
      </w:r>
    </w:p>
    <w:p w:rsidR="00B574F0" w:rsidRPr="00DE0A69" w:rsidRDefault="00B574F0" w:rsidP="002A4E0F">
      <w:pPr>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Pro</w:t>
      </w:r>
      <w:r>
        <w:rPr>
          <w:rFonts w:ascii="Calibri" w:hAnsi="Calibri" w:cs="Calibri"/>
          <w:sz w:val="20"/>
          <w:szCs w:val="20"/>
        </w:rPr>
        <w:t xml:space="preserve"> </w:t>
      </w:r>
      <w:r w:rsidRPr="00DE0A69">
        <w:rPr>
          <w:rFonts w:ascii="Calibri" w:hAnsi="Calibri" w:cs="Calibri"/>
          <w:sz w:val="20"/>
          <w:szCs w:val="20"/>
        </w:rPr>
        <w:t xml:space="preserve">vyloučení všech pochybností zadavatel uvádí, že dodavatelé v nabídkách předkládají </w:t>
      </w:r>
      <w:r w:rsidRPr="003E1F7A">
        <w:rPr>
          <w:rFonts w:ascii="Calibri" w:hAnsi="Calibri" w:cs="Calibri"/>
          <w:b/>
          <w:bCs/>
          <w:sz w:val="20"/>
          <w:szCs w:val="20"/>
        </w:rPr>
        <w:t>prosté kopie dokladů</w:t>
      </w:r>
      <w:r w:rsidRPr="00DE0A69">
        <w:rPr>
          <w:rFonts w:ascii="Calibri" w:hAnsi="Calibri" w:cs="Calibri"/>
          <w:sz w:val="20"/>
          <w:szCs w:val="20"/>
        </w:rPr>
        <w:t xml:space="preserve"> </w:t>
      </w:r>
      <w:r w:rsidRPr="003E1F7A">
        <w:rPr>
          <w:rFonts w:ascii="Calibri" w:hAnsi="Calibri" w:cs="Calibri"/>
          <w:b/>
          <w:bCs/>
          <w:sz w:val="20"/>
          <w:szCs w:val="20"/>
        </w:rPr>
        <w:t>prokazujících splnění kvalifikace</w:t>
      </w:r>
      <w:r w:rsidRPr="00DE0A69">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e</w:t>
      </w:r>
      <w:r w:rsidRPr="00DE0A69">
        <w:rPr>
          <w:rFonts w:ascii="Calibri" w:hAnsi="Calibri" w:cs="Calibri"/>
          <w:sz w:val="20"/>
          <w:szCs w:val="20"/>
        </w:rPr>
        <w:t> dni podání nabídk</w:t>
      </w:r>
      <w:r>
        <w:rPr>
          <w:rFonts w:ascii="Calibri" w:hAnsi="Calibri" w:cs="Calibri"/>
          <w:sz w:val="20"/>
          <w:szCs w:val="20"/>
        </w:rPr>
        <w:t>y</w:t>
      </w:r>
      <w:r w:rsidRPr="00DE0A69">
        <w:rPr>
          <w:rFonts w:ascii="Calibri" w:hAnsi="Calibri" w:cs="Calibri"/>
          <w:sz w:val="20"/>
          <w:szCs w:val="20"/>
        </w:rPr>
        <w:t xml:space="preserve"> starší 90 dnů.</w:t>
      </w:r>
    </w:p>
    <w:p w:rsidR="00C83E3D" w:rsidRPr="00DE0A69" w:rsidRDefault="00C83E3D" w:rsidP="00A052AE">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ázání splnění základních kvalifikačních předpokladů</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ve smyslu § 63 odst. 2 a 3 ZVZ prokázání splnění základních kvalifikačních předpokladů podle § 53 </w:t>
      </w:r>
      <w:proofErr w:type="gramStart"/>
      <w:r w:rsidRPr="00DE0A69">
        <w:rPr>
          <w:rFonts w:ascii="Calibri" w:hAnsi="Calibri" w:cs="Calibri"/>
          <w:sz w:val="20"/>
          <w:szCs w:val="20"/>
        </w:rPr>
        <w:t>odst.1 ZVZ</w:t>
      </w:r>
      <w:proofErr w:type="gramEnd"/>
      <w:r w:rsidRPr="00DE0A69">
        <w:rPr>
          <w:rFonts w:ascii="Calibri" w:hAnsi="Calibri" w:cs="Calibri"/>
          <w:sz w:val="20"/>
          <w:szCs w:val="20"/>
        </w:rPr>
        <w:t>, a to způsobem dle § 53 odst. 3 ZVZ.</w:t>
      </w:r>
    </w:p>
    <w:p w:rsidR="00B574F0" w:rsidRDefault="00B574F0" w:rsidP="00AE558C">
      <w:pPr>
        <w:spacing w:before="120"/>
        <w:ind w:left="1440"/>
        <w:jc w:val="both"/>
        <w:rPr>
          <w:rFonts w:ascii="Calibri" w:hAnsi="Calibri" w:cs="Calibri"/>
          <w:sz w:val="20"/>
          <w:szCs w:val="20"/>
        </w:rPr>
      </w:pPr>
    </w:p>
    <w:p w:rsidR="00B574F0" w:rsidRPr="00485D93" w:rsidRDefault="00B574F0" w:rsidP="00F24A21">
      <w:pPr>
        <w:numPr>
          <w:ilvl w:val="0"/>
          <w:numId w:val="15"/>
        </w:numPr>
        <w:ind w:left="1418" w:hanging="340"/>
        <w:jc w:val="both"/>
        <w:rPr>
          <w:rFonts w:ascii="Calibri" w:hAnsi="Calibri" w:cs="Calibri"/>
          <w:sz w:val="20"/>
          <w:szCs w:val="20"/>
        </w:rPr>
      </w:pPr>
      <w:r w:rsidRPr="00485D93">
        <w:rPr>
          <w:rFonts w:ascii="Calibri" w:hAnsi="Calibri" w:cs="Calibri"/>
          <w:sz w:val="20"/>
          <w:szCs w:val="20"/>
        </w:rPr>
        <w:t xml:space="preserve">Základní kvalifikační předpoklady dle § 53 odst. 1 ZVZ splňuje dodavatel, </w:t>
      </w:r>
    </w:p>
    <w:p w:rsidR="00B574F0" w:rsidRPr="00485D93" w:rsidRDefault="00B574F0" w:rsidP="003A5DA2">
      <w:pPr>
        <w:shd w:val="clear" w:color="auto" w:fill="FFFFFF"/>
        <w:spacing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w:t>
      </w:r>
      <w:r w:rsidRPr="009252B7">
        <w:rPr>
          <w:rFonts w:ascii="Calibri" w:hAnsi="Calibri" w:cs="Calibri"/>
          <w:sz w:val="20"/>
          <w:szCs w:val="20"/>
        </w:rPr>
        <w:t>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w:t>
      </w:r>
      <w:r w:rsidRPr="00485D93">
        <w:rPr>
          <w:rFonts w:ascii="Calibri" w:hAnsi="Calibri" w:cs="Calibri"/>
          <w:sz w:val="20"/>
          <w:szCs w:val="20"/>
        </w:rPr>
        <w:t xml:space="preserve">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t xml:space="preserve">který nebyl pravomocně odsouzen pro trestný čin, jehož skutková podstata souvisí s předmětem podnikání dodavatele podle zvláštních právních předpisů nebo došlo k </w:t>
      </w:r>
      <w:r w:rsidRPr="000D24E4">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t>který v posledních třech letech nenaplnil skutkovou podstatu jednání nekalé soutěže formou podplácení podle zvláštního právního předpisu;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t xml:space="preserve">který není v likvidaci;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f)  </w:t>
      </w:r>
      <w:r w:rsidRPr="00485D93">
        <w:rPr>
          <w:rFonts w:ascii="Calibri" w:hAnsi="Calibri" w:cs="Calibri"/>
          <w:sz w:val="20"/>
          <w:szCs w:val="20"/>
        </w:rPr>
        <w:tab/>
        <w:t xml:space="preserve">který nemá v evidenci daní zachyceny daňové nedoplatky, a to jak v České republice, tak v zemi sídla, místa podnikání či bydliště dodavatele;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g) </w:t>
      </w:r>
      <w:r w:rsidRPr="00485D93">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B574F0" w:rsidRPr="001316C7"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h) </w:t>
      </w:r>
      <w:r w:rsidRPr="00485D93">
        <w:rPr>
          <w:rFonts w:ascii="Calibri" w:hAnsi="Calibri" w:cs="Calibri"/>
          <w:sz w:val="20"/>
          <w:szCs w:val="20"/>
        </w:rPr>
        <w:tab/>
        <w:t xml:space="preserve">který nemá nedoplatek na pojistném a na penále na sociální zabezpečení a příspěvku </w:t>
      </w:r>
      <w:r w:rsidRPr="001316C7">
        <w:rPr>
          <w:rFonts w:ascii="Calibri" w:hAnsi="Calibri" w:cs="Calibri"/>
          <w:sz w:val="20"/>
          <w:szCs w:val="20"/>
        </w:rPr>
        <w:t>na státní politiku zaměstnanosti, a to jak v České republice, tak v zemi sídla, místa podnikání či bydliště dodavatele;</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1316C7">
        <w:rPr>
          <w:rFonts w:ascii="Calibri" w:hAnsi="Calibri" w:cs="Calibri"/>
          <w:sz w:val="20"/>
          <w:szCs w:val="20"/>
        </w:rPr>
        <w:t>i)</w:t>
      </w:r>
      <w:r w:rsidRPr="001316C7">
        <w:rPr>
          <w:rFonts w:ascii="Calibri" w:hAnsi="Calibri" w:cs="Calibri"/>
          <w:sz w:val="20"/>
          <w:szCs w:val="20"/>
        </w:rPr>
        <w:tab/>
        <w:t>který nebyl v posledních 3 letech</w:t>
      </w:r>
      <w:r>
        <w:rPr>
          <w:rFonts w:ascii="Calibri" w:hAnsi="Calibri" w:cs="Calibri"/>
          <w:sz w:val="20"/>
          <w:szCs w:val="20"/>
        </w:rPr>
        <w:t xml:space="preserve"> </w:t>
      </w:r>
      <w:r w:rsidRPr="001316C7">
        <w:rPr>
          <w:rFonts w:ascii="Calibri" w:hAnsi="Calibri" w:cs="Calibri"/>
          <w:sz w:val="20"/>
          <w:szCs w:val="20"/>
        </w:rPr>
        <w:t>pravomocně disciplinárně potrestán či mu</w:t>
      </w:r>
      <w:r>
        <w:rPr>
          <w:rFonts w:ascii="Calibri" w:hAnsi="Calibri" w:cs="Calibri"/>
          <w:sz w:val="20"/>
          <w:szCs w:val="20"/>
        </w:rPr>
        <w:t xml:space="preserve"> </w:t>
      </w:r>
      <w:r w:rsidRPr="001316C7">
        <w:rPr>
          <w:rFonts w:ascii="Calibri" w:hAnsi="Calibri" w:cs="Calibri"/>
          <w:sz w:val="20"/>
          <w:szCs w:val="20"/>
        </w:rPr>
        <w:t>nebylo pravomocně uloženo kárné opatření</w:t>
      </w:r>
      <w:r>
        <w:rPr>
          <w:rFonts w:ascii="Calibri" w:hAnsi="Calibri" w:cs="Calibri"/>
          <w:sz w:val="20"/>
          <w:szCs w:val="20"/>
        </w:rPr>
        <w:t xml:space="preserve"> </w:t>
      </w:r>
      <w:r w:rsidRPr="001316C7">
        <w:rPr>
          <w:rFonts w:ascii="Calibri" w:hAnsi="Calibri" w:cs="Calibri"/>
          <w:sz w:val="20"/>
          <w:szCs w:val="20"/>
        </w:rPr>
        <w:t>podle zvláštních právních předpisů, je-li</w:t>
      </w:r>
      <w:r>
        <w:rPr>
          <w:rFonts w:ascii="Calibri" w:hAnsi="Calibri" w:cs="Calibri"/>
          <w:sz w:val="20"/>
          <w:szCs w:val="20"/>
        </w:rPr>
        <w:t xml:space="preserve"> </w:t>
      </w:r>
      <w:r w:rsidRPr="001316C7">
        <w:rPr>
          <w:rFonts w:ascii="Calibri" w:hAnsi="Calibri" w:cs="Calibri"/>
          <w:sz w:val="20"/>
          <w:szCs w:val="20"/>
        </w:rPr>
        <w:t xml:space="preserve">podle § 54 písm. d) </w:t>
      </w:r>
      <w:r>
        <w:rPr>
          <w:rFonts w:ascii="Calibri" w:hAnsi="Calibri" w:cs="Calibri"/>
          <w:sz w:val="20"/>
          <w:szCs w:val="20"/>
        </w:rPr>
        <w:t xml:space="preserve">ZVZ </w:t>
      </w:r>
      <w:r w:rsidRPr="001316C7">
        <w:rPr>
          <w:rFonts w:ascii="Calibri" w:hAnsi="Calibri" w:cs="Calibri"/>
          <w:sz w:val="20"/>
          <w:szCs w:val="20"/>
        </w:rPr>
        <w:t>požadováno prokázání</w:t>
      </w:r>
      <w:r>
        <w:rPr>
          <w:rFonts w:ascii="Calibri" w:hAnsi="Calibri" w:cs="Calibri"/>
          <w:sz w:val="20"/>
          <w:szCs w:val="20"/>
        </w:rPr>
        <w:t xml:space="preserve"> </w:t>
      </w:r>
      <w:r w:rsidRPr="001316C7">
        <w:rPr>
          <w:rFonts w:ascii="Calibri" w:hAnsi="Calibri" w:cs="Calibri"/>
          <w:sz w:val="20"/>
          <w:szCs w:val="20"/>
        </w:rPr>
        <w:t>odborné způsobilosti podle zvláštních</w:t>
      </w:r>
      <w:r>
        <w:rPr>
          <w:rFonts w:ascii="Calibri" w:hAnsi="Calibri" w:cs="Calibri"/>
          <w:sz w:val="20"/>
          <w:szCs w:val="20"/>
        </w:rPr>
        <w:t xml:space="preserve"> </w:t>
      </w:r>
      <w:r w:rsidRPr="001316C7">
        <w:rPr>
          <w:rFonts w:ascii="Calibri" w:hAnsi="Calibri" w:cs="Calibri"/>
          <w:sz w:val="20"/>
          <w:szCs w:val="20"/>
        </w:rPr>
        <w:t>právních předpisů; pokud dodavatel</w:t>
      </w:r>
      <w:r>
        <w:rPr>
          <w:rFonts w:ascii="Calibri" w:hAnsi="Calibri" w:cs="Calibri"/>
          <w:sz w:val="20"/>
          <w:szCs w:val="20"/>
        </w:rPr>
        <w:t xml:space="preserve"> </w:t>
      </w:r>
      <w:r w:rsidRPr="001316C7">
        <w:rPr>
          <w:rFonts w:ascii="Calibri" w:hAnsi="Calibri" w:cs="Calibri"/>
          <w:sz w:val="20"/>
          <w:szCs w:val="20"/>
        </w:rPr>
        <w:t>vykonává tuto činnost prostřednictvím</w:t>
      </w:r>
      <w:r>
        <w:rPr>
          <w:rFonts w:ascii="Calibri" w:hAnsi="Calibri" w:cs="Calibri"/>
          <w:sz w:val="20"/>
          <w:szCs w:val="20"/>
        </w:rPr>
        <w:t xml:space="preserve"> </w:t>
      </w:r>
      <w:r w:rsidRPr="001316C7">
        <w:rPr>
          <w:rFonts w:ascii="Calibri" w:hAnsi="Calibri" w:cs="Calibri"/>
          <w:sz w:val="20"/>
          <w:szCs w:val="20"/>
        </w:rPr>
        <w:t>odpovědného zástupce nebo jiné osoby</w:t>
      </w:r>
      <w:r>
        <w:rPr>
          <w:rFonts w:ascii="Calibri" w:hAnsi="Calibri" w:cs="Calibri"/>
          <w:sz w:val="20"/>
          <w:szCs w:val="20"/>
        </w:rPr>
        <w:t xml:space="preserve"> </w:t>
      </w:r>
      <w:r w:rsidRPr="001316C7">
        <w:rPr>
          <w:rFonts w:ascii="Calibri" w:hAnsi="Calibri" w:cs="Calibri"/>
          <w:sz w:val="20"/>
          <w:szCs w:val="20"/>
        </w:rPr>
        <w:t>odpovídající za činnost dodavatele, vztahuje</w:t>
      </w:r>
      <w:r>
        <w:rPr>
          <w:rFonts w:ascii="Calibri" w:hAnsi="Calibri" w:cs="Calibri"/>
          <w:sz w:val="20"/>
          <w:szCs w:val="20"/>
        </w:rPr>
        <w:t xml:space="preserve"> </w:t>
      </w:r>
      <w:r w:rsidRPr="001316C7">
        <w:rPr>
          <w:rFonts w:ascii="Calibri" w:hAnsi="Calibri" w:cs="Calibri"/>
          <w:sz w:val="20"/>
          <w:szCs w:val="20"/>
        </w:rPr>
        <w:t xml:space="preserve">se tento </w:t>
      </w:r>
      <w:r w:rsidRPr="001316C7">
        <w:rPr>
          <w:rFonts w:ascii="Calibri" w:hAnsi="Calibri" w:cs="Calibri"/>
          <w:sz w:val="20"/>
          <w:szCs w:val="20"/>
        </w:rPr>
        <w:lastRenderedPageBreak/>
        <w:t>předpoklad na tyto osoby</w:t>
      </w:r>
      <w:r w:rsidR="00EF4D81">
        <w:rPr>
          <w:rFonts w:ascii="Calibri" w:hAnsi="Calibri" w:cs="Calibri"/>
          <w:sz w:val="20"/>
          <w:szCs w:val="20"/>
        </w:rPr>
        <w:t>. J</w:t>
      </w:r>
      <w:r w:rsidR="00EF4D81" w:rsidRPr="00EF4D81">
        <w:rPr>
          <w:rFonts w:ascii="Calibri" w:hAnsi="Calibri" w:cs="Calibri"/>
          <w:sz w:val="20"/>
          <w:szCs w:val="20"/>
        </w:rPr>
        <w:t>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j)</w:t>
      </w:r>
      <w:r w:rsidRPr="000D24E4">
        <w:rPr>
          <w:rFonts w:ascii="Calibri" w:hAnsi="Calibri" w:cs="Calibri"/>
          <w:sz w:val="20"/>
          <w:szCs w:val="20"/>
        </w:rPr>
        <w:tab/>
        <w:t>který není veden v rejstříku osob se zákazem plnění veřejných zakázek;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k)</w:t>
      </w:r>
      <w:r w:rsidRPr="000D24E4">
        <w:rPr>
          <w:rFonts w:ascii="Calibri" w:hAnsi="Calibri" w:cs="Calibri"/>
          <w:sz w:val="20"/>
          <w:szCs w:val="20"/>
        </w:rPr>
        <w:tab/>
        <w:t>kterému nebyla v posledních 3 letech pravomocně uložena pokuta za umožnění výkonu nelegální práce podle zvláštního právního předpisu</w:t>
      </w:r>
      <w:r>
        <w:rPr>
          <w:rFonts w:ascii="Calibri" w:hAnsi="Calibri" w:cs="Calibri"/>
          <w:sz w:val="20"/>
          <w:szCs w:val="20"/>
        </w:rPr>
        <w:t>.</w:t>
      </w:r>
    </w:p>
    <w:p w:rsidR="00B574F0" w:rsidRDefault="00B574F0" w:rsidP="003D35B4">
      <w:pPr>
        <w:ind w:left="1418"/>
        <w:jc w:val="both"/>
        <w:rPr>
          <w:rFonts w:ascii="Calibri" w:hAnsi="Calibri" w:cs="Calibri"/>
          <w:sz w:val="20"/>
          <w:szCs w:val="20"/>
        </w:rPr>
      </w:pPr>
    </w:p>
    <w:p w:rsidR="002E523D" w:rsidRDefault="002E523D" w:rsidP="003D35B4">
      <w:pPr>
        <w:ind w:left="1418"/>
        <w:jc w:val="both"/>
        <w:rPr>
          <w:rFonts w:ascii="Calibri" w:hAnsi="Calibri" w:cs="Calibri"/>
          <w:sz w:val="20"/>
          <w:szCs w:val="20"/>
        </w:rPr>
      </w:pPr>
    </w:p>
    <w:p w:rsidR="002E523D" w:rsidRPr="003D35B4" w:rsidRDefault="002E523D" w:rsidP="003D35B4">
      <w:pPr>
        <w:ind w:left="1418"/>
        <w:jc w:val="both"/>
        <w:rPr>
          <w:rFonts w:ascii="Calibri" w:hAnsi="Calibri" w:cs="Calibri"/>
          <w:sz w:val="20"/>
          <w:szCs w:val="20"/>
        </w:rPr>
      </w:pPr>
    </w:p>
    <w:p w:rsidR="00B574F0" w:rsidRDefault="00B574F0" w:rsidP="00F24A21">
      <w:pPr>
        <w:numPr>
          <w:ilvl w:val="0"/>
          <w:numId w:val="15"/>
        </w:numPr>
        <w:ind w:left="1418" w:hanging="425"/>
        <w:jc w:val="both"/>
        <w:rPr>
          <w:rFonts w:ascii="Calibri" w:hAnsi="Calibri" w:cs="Calibri"/>
          <w:sz w:val="20"/>
          <w:szCs w:val="20"/>
        </w:rPr>
      </w:pPr>
      <w:r w:rsidRPr="000D24E4">
        <w:rPr>
          <w:rFonts w:ascii="Calibri" w:hAnsi="Calibri" w:cs="Calibri"/>
          <w:sz w:val="20"/>
          <w:szCs w:val="20"/>
        </w:rPr>
        <w:t>Způsob prokázání základních kvalifikačních předpokladů</w:t>
      </w:r>
    </w:p>
    <w:p w:rsidR="00B574F0" w:rsidRPr="000D24E4" w:rsidRDefault="00B574F0" w:rsidP="003D35B4">
      <w:pPr>
        <w:ind w:left="1418" w:hanging="425"/>
        <w:jc w:val="both"/>
        <w:rPr>
          <w:rFonts w:ascii="Calibri" w:hAnsi="Calibri" w:cs="Calibri"/>
          <w:sz w:val="20"/>
          <w:szCs w:val="20"/>
        </w:rPr>
      </w:pPr>
    </w:p>
    <w:p w:rsidR="00B574F0" w:rsidRPr="008714AC" w:rsidRDefault="00B574F0" w:rsidP="00A02D6B">
      <w:pPr>
        <w:ind w:left="1418"/>
        <w:jc w:val="both"/>
        <w:rPr>
          <w:rFonts w:ascii="Calibri" w:hAnsi="Calibri" w:cs="Calibri"/>
          <w:sz w:val="20"/>
          <w:szCs w:val="20"/>
        </w:rPr>
      </w:pPr>
      <w:r w:rsidRPr="008714A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a) a b) ZVZ </w:t>
      </w:r>
      <w:r w:rsidRPr="008714AC">
        <w:rPr>
          <w:rFonts w:ascii="Calibri" w:hAnsi="Calibri" w:cs="Calibri"/>
          <w:sz w:val="20"/>
          <w:szCs w:val="20"/>
          <w:u w:val="single"/>
        </w:rPr>
        <w:t>výpis z evidence Rejstříku trestů ČR</w:t>
      </w:r>
      <w:r w:rsidRPr="008714AC">
        <w:rPr>
          <w:rFonts w:ascii="Calibri" w:hAnsi="Calibri" w:cs="Calibri"/>
          <w:sz w:val="20"/>
          <w:szCs w:val="20"/>
        </w:rPr>
        <w:t>, který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c), d) a e) ZVZ </w:t>
      </w:r>
      <w:r w:rsidRPr="008714AC">
        <w:rPr>
          <w:rFonts w:ascii="Calibri" w:hAnsi="Calibri" w:cs="Calibri"/>
          <w:sz w:val="20"/>
          <w:szCs w:val="20"/>
          <w:u w:val="single"/>
        </w:rPr>
        <w:t>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a z kterého jednoznačně vyplývá splnění </w:t>
      </w:r>
      <w:r w:rsidRPr="00794E62">
        <w:rPr>
          <w:rFonts w:ascii="Calibri" w:hAnsi="Calibri" w:cs="Calibri"/>
          <w:sz w:val="20"/>
          <w:szCs w:val="20"/>
        </w:rPr>
        <w:t>příslušného kvalifikačního předpokladu.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f) ZVZ </w:t>
      </w:r>
      <w:r w:rsidRPr="00794E62">
        <w:rPr>
          <w:rFonts w:ascii="Calibri" w:hAnsi="Calibri" w:cs="Calibri"/>
          <w:sz w:val="20"/>
          <w:szCs w:val="20"/>
          <w:u w:val="single"/>
        </w:rPr>
        <w:t>potvrzení příslušného finančního úřadu</w:t>
      </w:r>
      <w:r w:rsidRPr="00794E62">
        <w:rPr>
          <w:rFonts w:ascii="Calibri" w:hAnsi="Calibri" w:cs="Calibri"/>
          <w:sz w:val="20"/>
          <w:szCs w:val="20"/>
        </w:rPr>
        <w:t xml:space="preserve"> a </w:t>
      </w:r>
      <w:r w:rsidRPr="00794E62">
        <w:rPr>
          <w:rFonts w:ascii="Calibri" w:hAnsi="Calibri" w:cs="Calibri"/>
          <w:sz w:val="20"/>
          <w:szCs w:val="20"/>
          <w:u w:val="single"/>
        </w:rPr>
        <w:t>ve vztahu ke spotřební dani čestné prohlášení</w:t>
      </w:r>
      <w:r w:rsidRPr="00794E62">
        <w:rPr>
          <w:rFonts w:ascii="Calibri" w:hAnsi="Calibri" w:cs="Calibri"/>
          <w:sz w:val="20"/>
          <w:szCs w:val="20"/>
        </w:rPr>
        <w:t>, které nesmějí být ke dni podání nabídky starší 90 dnů.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g) ZVZ </w:t>
      </w:r>
      <w:r w:rsidRPr="00794E62">
        <w:rPr>
          <w:rFonts w:ascii="Calibri" w:hAnsi="Calibri" w:cs="Calibri"/>
          <w:sz w:val="20"/>
          <w:szCs w:val="20"/>
          <w:u w:val="single"/>
        </w:rPr>
        <w:t>čestné prohlášení</w:t>
      </w:r>
      <w:r w:rsidRPr="00794E62">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h) ZVZ </w:t>
      </w:r>
      <w:r w:rsidRPr="00794E62">
        <w:rPr>
          <w:rFonts w:ascii="Calibri" w:hAnsi="Calibri" w:cs="Calibri"/>
          <w:sz w:val="20"/>
          <w:szCs w:val="20"/>
          <w:u w:val="single"/>
        </w:rPr>
        <w:t>potvrzení od příslušného pracoviště správy sociálního zabezpečení</w:t>
      </w:r>
      <w:r w:rsidRPr="00794E62">
        <w:rPr>
          <w:rFonts w:ascii="Calibri" w:hAnsi="Calibri" w:cs="Calibri"/>
          <w:sz w:val="20"/>
          <w:szCs w:val="20"/>
        </w:rPr>
        <w:t>, které nesmí být ke dni podání nabídky starší 90 dnů,</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i, j) a k) ZVZ </w:t>
      </w:r>
      <w:r w:rsidRPr="00794E62">
        <w:rPr>
          <w:rFonts w:ascii="Calibri" w:hAnsi="Calibri" w:cs="Calibri"/>
          <w:sz w:val="20"/>
          <w:szCs w:val="20"/>
          <w:u w:val="single"/>
        </w:rPr>
        <w:t>čestné prohlášení</w:t>
      </w:r>
      <w:r w:rsidRPr="00794E62">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r w:rsidRPr="008714AC">
        <w:rPr>
          <w:rFonts w:ascii="Calibri" w:hAnsi="Calibri" w:cs="Calibri"/>
          <w:sz w:val="20"/>
          <w:szCs w:val="20"/>
        </w:rPr>
        <w:t>.</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lastRenderedPageBreak/>
        <w:t xml:space="preserve">Vzor čestného prohlášení o splnění základních kvalifikačních předpokladů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422E34" w:rsidRPr="00422E34">
        <w:rPr>
          <w:rFonts w:ascii="Calibri" w:hAnsi="Calibri" w:cs="Calibri"/>
          <w:sz w:val="20"/>
          <w:szCs w:val="20"/>
        </w:rPr>
        <w:t>8</w:t>
      </w:r>
      <w:r w:rsidRPr="00422E34">
        <w:rPr>
          <w:rFonts w:ascii="Calibri" w:hAnsi="Calibri" w:cs="Calibri"/>
          <w:sz w:val="20"/>
          <w:szCs w:val="20"/>
        </w:rPr>
        <w:t xml:space="preserve"> těchto Pokynů.</w:t>
      </w:r>
    </w:p>
    <w:p w:rsidR="00B574F0" w:rsidRPr="00DE0A69" w:rsidRDefault="00B574F0" w:rsidP="00F22C2A">
      <w:pPr>
        <w:ind w:left="105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Prokázání splnění profesních kvalifikačních předpokladů</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DE0A69" w:rsidRDefault="00B574F0" w:rsidP="00633849">
      <w:pPr>
        <w:ind w:left="1414"/>
        <w:jc w:val="both"/>
        <w:rPr>
          <w:rFonts w:ascii="Calibri" w:hAnsi="Calibri" w:cs="Calibri"/>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w:t>
      </w:r>
      <w:r w:rsidRPr="00DE0A69">
        <w:rPr>
          <w:rFonts w:ascii="Calibri" w:hAnsi="Calibri" w:cs="Calibri"/>
          <w:sz w:val="20"/>
          <w:szCs w:val="20"/>
        </w:rPr>
        <w:t xml:space="preserve">Dodavatel předloží, že má k dispozici oprávnění k podnikání alespoň pro následující činnosti: </w:t>
      </w:r>
    </w:p>
    <w:p w:rsidR="005737ED" w:rsidRDefault="005737ED" w:rsidP="005737ED">
      <w:pPr>
        <w:pStyle w:val="Odstavecseseznamem"/>
        <w:rPr>
          <w:rFonts w:ascii="Calibri" w:hAnsi="Calibri" w:cs="Calibri"/>
          <w:sz w:val="20"/>
          <w:szCs w:val="20"/>
        </w:rPr>
      </w:pPr>
    </w:p>
    <w:p w:rsidR="00B574F0" w:rsidRPr="006A5947" w:rsidRDefault="00B574F0" w:rsidP="00F24A21">
      <w:pPr>
        <w:pStyle w:val="Odstavecseseznamem"/>
        <w:numPr>
          <w:ilvl w:val="0"/>
          <w:numId w:val="28"/>
        </w:numPr>
        <w:spacing w:before="120"/>
        <w:ind w:left="2478" w:hanging="357"/>
        <w:jc w:val="both"/>
        <w:rPr>
          <w:rFonts w:ascii="Calibri" w:hAnsi="Calibri" w:cs="Calibri"/>
          <w:b/>
          <w:bCs/>
          <w:sz w:val="20"/>
          <w:szCs w:val="20"/>
        </w:rPr>
      </w:pPr>
      <w:r>
        <w:rPr>
          <w:rFonts w:ascii="Calibri" w:hAnsi="Calibri" w:cs="Calibri"/>
          <w:sz w:val="20"/>
          <w:szCs w:val="20"/>
        </w:rPr>
        <w:t>projektovou činnost ve výstavbě</w:t>
      </w:r>
    </w:p>
    <w:p w:rsidR="006A5947" w:rsidRPr="00F0300F" w:rsidRDefault="006A5947" w:rsidP="00821B27">
      <w:pPr>
        <w:pStyle w:val="Odstavecseseznamem"/>
        <w:numPr>
          <w:ilvl w:val="0"/>
          <w:numId w:val="28"/>
        </w:numPr>
        <w:jc w:val="both"/>
        <w:rPr>
          <w:rFonts w:ascii="Calibri" w:hAnsi="Calibri" w:cs="Calibri"/>
          <w:b/>
          <w:bCs/>
          <w:sz w:val="20"/>
          <w:szCs w:val="20"/>
        </w:rPr>
      </w:pPr>
      <w:r w:rsidRPr="00821B27">
        <w:rPr>
          <w:rFonts w:ascii="Calibri" w:hAnsi="Calibri" w:cs="Calibri"/>
          <w:sz w:val="20"/>
          <w:szCs w:val="20"/>
        </w:rPr>
        <w:t>výkon zeměměřick</w:t>
      </w:r>
      <w:r w:rsidR="00D03F96">
        <w:rPr>
          <w:rFonts w:ascii="Calibri" w:hAnsi="Calibri" w:cs="Calibri"/>
          <w:sz w:val="20"/>
          <w:szCs w:val="20"/>
        </w:rPr>
        <w:t>ých</w:t>
      </w:r>
      <w:r w:rsidRPr="00821B27">
        <w:rPr>
          <w:rFonts w:ascii="Calibri" w:hAnsi="Calibri" w:cs="Calibri"/>
          <w:sz w:val="20"/>
          <w:szCs w:val="20"/>
        </w:rPr>
        <w:t xml:space="preserve"> činnost</w:t>
      </w:r>
      <w:r w:rsidR="00D03F96">
        <w:rPr>
          <w:rFonts w:ascii="Calibri" w:hAnsi="Calibri" w:cs="Calibri"/>
          <w:sz w:val="20"/>
          <w:szCs w:val="20"/>
        </w:rPr>
        <w:t>í</w:t>
      </w:r>
    </w:p>
    <w:p w:rsidR="0078227E" w:rsidRPr="00BD00B7" w:rsidRDefault="0078227E" w:rsidP="00821B27">
      <w:pPr>
        <w:pStyle w:val="Odstavecseseznamem"/>
        <w:ind w:left="2478"/>
        <w:jc w:val="both"/>
        <w:rPr>
          <w:rFonts w:ascii="Calibri" w:hAnsi="Calibri" w:cs="Calibri"/>
          <w:b/>
          <w:bCs/>
          <w:sz w:val="20"/>
          <w:szCs w:val="20"/>
        </w:rPr>
      </w:pPr>
    </w:p>
    <w:p w:rsidR="003326B9" w:rsidRDefault="002B0743" w:rsidP="0078227E">
      <w:pPr>
        <w:numPr>
          <w:ilvl w:val="0"/>
          <w:numId w:val="15"/>
        </w:numPr>
        <w:spacing w:after="120"/>
        <w:ind w:left="1412" w:hanging="357"/>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 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w:t>
      </w:r>
      <w:proofErr w:type="gramStart"/>
      <w:r w:rsidR="00B574F0" w:rsidRPr="0078227E">
        <w:rPr>
          <w:rFonts w:ascii="Calibri" w:hAnsi="Calibri" w:cs="Calibri"/>
          <w:sz w:val="20"/>
          <w:szCs w:val="20"/>
        </w:rPr>
        <w:t xml:space="preserve">písm. </w:t>
      </w:r>
      <w:r w:rsidR="008174E9" w:rsidRPr="0078227E">
        <w:rPr>
          <w:rFonts w:ascii="Calibri" w:hAnsi="Calibri" w:cs="Calibri"/>
          <w:sz w:val="20"/>
          <w:szCs w:val="20"/>
        </w:rPr>
        <w:t xml:space="preserve"> </w:t>
      </w:r>
      <w:r w:rsidR="00A00FD0" w:rsidRPr="00FF0650">
        <w:rPr>
          <w:rFonts w:ascii="Calibri" w:hAnsi="Calibri" w:cs="Calibri"/>
          <w:sz w:val="20"/>
          <w:szCs w:val="20"/>
        </w:rPr>
        <w:t xml:space="preserve">a), </w:t>
      </w:r>
      <w:r w:rsidR="008174E9" w:rsidRPr="00FF0650">
        <w:rPr>
          <w:rFonts w:ascii="Calibri" w:hAnsi="Calibri" w:cs="Calibri"/>
          <w:sz w:val="20"/>
          <w:szCs w:val="20"/>
        </w:rPr>
        <w:t>b), d), e)</w:t>
      </w:r>
      <w:r w:rsidR="009D57C6" w:rsidRPr="00FF0650">
        <w:rPr>
          <w:rFonts w:ascii="Calibri" w:hAnsi="Calibri" w:cs="Calibri"/>
          <w:sz w:val="20"/>
          <w:szCs w:val="20"/>
        </w:rPr>
        <w:t>,</w:t>
      </w:r>
      <w:r w:rsidR="009E18F7" w:rsidRPr="00FF0650">
        <w:rPr>
          <w:rFonts w:ascii="Calibri" w:hAnsi="Calibri" w:cs="Calibri"/>
          <w:sz w:val="20"/>
          <w:szCs w:val="20"/>
        </w:rPr>
        <w:t xml:space="preserve"> </w:t>
      </w:r>
      <w:r w:rsidR="008174E9" w:rsidRPr="00FF0650">
        <w:rPr>
          <w:rFonts w:ascii="Calibri" w:hAnsi="Calibri" w:cs="Calibri"/>
          <w:sz w:val="20"/>
          <w:szCs w:val="20"/>
        </w:rPr>
        <w:t xml:space="preserve"> </w:t>
      </w:r>
      <w:r w:rsidR="009D57C6" w:rsidRPr="00FF0650">
        <w:rPr>
          <w:rFonts w:ascii="Calibri" w:hAnsi="Calibri" w:cs="Calibri"/>
          <w:sz w:val="20"/>
          <w:szCs w:val="20"/>
        </w:rPr>
        <w:t xml:space="preserve">g), </w:t>
      </w:r>
      <w:r w:rsidR="00FD2415" w:rsidRPr="00FF0650">
        <w:rPr>
          <w:rFonts w:ascii="Calibri" w:hAnsi="Calibri" w:cs="Calibri"/>
          <w:sz w:val="20"/>
          <w:szCs w:val="20"/>
        </w:rPr>
        <w:t>h</w:t>
      </w:r>
      <w:r w:rsidR="008174E9" w:rsidRPr="00FF0650">
        <w:rPr>
          <w:rFonts w:ascii="Calibri" w:hAnsi="Calibri" w:cs="Calibri"/>
          <w:sz w:val="20"/>
          <w:szCs w:val="20"/>
        </w:rPr>
        <w:t>)</w:t>
      </w:r>
      <w:r w:rsidR="00DD4FBB" w:rsidRPr="00FF0650">
        <w:rPr>
          <w:rFonts w:ascii="Calibri" w:hAnsi="Calibri" w:cs="Calibri"/>
          <w:sz w:val="20"/>
          <w:szCs w:val="20"/>
        </w:rPr>
        <w:t>, i</w:t>
      </w:r>
      <w:r w:rsidR="005B1CC6" w:rsidRPr="00FF0650">
        <w:rPr>
          <w:rFonts w:ascii="Calibri" w:hAnsi="Calibri" w:cs="Calibri"/>
          <w:sz w:val="20"/>
          <w:szCs w:val="20"/>
        </w:rPr>
        <w:t>)</w:t>
      </w:r>
      <w:r w:rsidR="008174E9" w:rsidRPr="00DD4FBB">
        <w:rPr>
          <w:rFonts w:ascii="Calibri" w:hAnsi="Calibri" w:cs="Calibri"/>
          <w:sz w:val="20"/>
          <w:szCs w:val="20"/>
        </w:rPr>
        <w:t xml:space="preserve"> </w:t>
      </w:r>
      <w:r w:rsidR="006A5947" w:rsidRPr="0078227E">
        <w:rPr>
          <w:rFonts w:ascii="Calibri" w:hAnsi="Calibri" w:cs="Calibri"/>
          <w:sz w:val="20"/>
          <w:szCs w:val="20"/>
          <w:lang w:val="en-US"/>
        </w:rPr>
        <w:t xml:space="preserve"> </w:t>
      </w:r>
      <w:r w:rsidR="00B574F0" w:rsidRPr="0078227E">
        <w:rPr>
          <w:rFonts w:ascii="Calibri" w:hAnsi="Calibri" w:cs="Calibri"/>
          <w:sz w:val="20"/>
          <w:szCs w:val="20"/>
        </w:rPr>
        <w:t>zákona</w:t>
      </w:r>
      <w:proofErr w:type="gramEnd"/>
      <w:r w:rsidR="00B574F0" w:rsidRPr="0078227E">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p>
    <w:p w:rsidR="002B0743" w:rsidRDefault="002B0743" w:rsidP="0078227E">
      <w:pPr>
        <w:numPr>
          <w:ilvl w:val="0"/>
          <w:numId w:val="15"/>
        </w:numPr>
        <w:spacing w:after="120"/>
        <w:ind w:left="1412" w:hanging="357"/>
        <w:jc w:val="both"/>
        <w:rPr>
          <w:rFonts w:ascii="Calibri" w:hAnsi="Calibri" w:cs="Calibri"/>
          <w:sz w:val="20"/>
          <w:szCs w:val="20"/>
        </w:rPr>
      </w:pPr>
      <w:r w:rsidRPr="00300BBC">
        <w:rPr>
          <w:rFonts w:ascii="Calibri" w:hAnsi="Calibri" w:cs="Calibri"/>
          <w:sz w:val="20"/>
          <w:szCs w:val="20"/>
        </w:rPr>
        <w:t xml:space="preserve">Zadavatel požaduje předložení úředního oprávnění pro ověřování výsledků zeměměřičských činností v rozsahu dle § 13 odst. 1 písm. </w:t>
      </w:r>
      <w:r>
        <w:rPr>
          <w:rFonts w:ascii="Calibri" w:hAnsi="Calibri" w:cs="Calibri"/>
          <w:sz w:val="20"/>
          <w:szCs w:val="20"/>
        </w:rPr>
        <w:t xml:space="preserve">a) a </w:t>
      </w:r>
      <w:r w:rsidRPr="002B0743">
        <w:rPr>
          <w:rFonts w:ascii="Calibri" w:hAnsi="Calibri" w:cs="Calibri"/>
          <w:bCs/>
          <w:sz w:val="20"/>
          <w:szCs w:val="20"/>
        </w:rPr>
        <w:t>c)</w:t>
      </w:r>
      <w:r w:rsidRPr="00300BBC">
        <w:rPr>
          <w:rFonts w:ascii="Calibri" w:hAnsi="Calibri" w:cs="Calibri"/>
          <w:sz w:val="20"/>
          <w:szCs w:val="20"/>
        </w:rPr>
        <w:t xml:space="preserve"> zákona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p>
    <w:p w:rsidR="002B0743" w:rsidRPr="00794E62" w:rsidRDefault="002B0743" w:rsidP="0078227E">
      <w:pPr>
        <w:numPr>
          <w:ilvl w:val="0"/>
          <w:numId w:val="15"/>
        </w:numPr>
        <w:spacing w:after="120"/>
        <w:ind w:left="1412" w:hanging="357"/>
        <w:jc w:val="both"/>
        <w:rPr>
          <w:rFonts w:ascii="Calibri" w:hAnsi="Calibri" w:cs="Calibri"/>
          <w:sz w:val="20"/>
          <w:szCs w:val="20"/>
        </w:rPr>
      </w:pPr>
      <w:r w:rsidRPr="00794E62">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635DD6" w:rsidRDefault="00635DD6" w:rsidP="00635DD6">
      <w:pPr>
        <w:numPr>
          <w:ilvl w:val="0"/>
          <w:numId w:val="15"/>
        </w:numPr>
        <w:spacing w:after="120"/>
        <w:ind w:left="1412" w:hanging="357"/>
        <w:jc w:val="both"/>
        <w:rPr>
          <w:rFonts w:ascii="Calibri" w:hAnsi="Calibri" w:cs="Calibri"/>
          <w:sz w:val="20"/>
          <w:szCs w:val="20"/>
        </w:rPr>
      </w:pPr>
      <w:r w:rsidRPr="00794E62">
        <w:rPr>
          <w:rFonts w:ascii="Calibri" w:hAnsi="Calibri" w:cs="Calibri"/>
          <w:sz w:val="20"/>
          <w:szCs w:val="20"/>
        </w:rPr>
        <w:t xml:space="preserve">Zadavatel požaduje předložení </w:t>
      </w:r>
      <w:r w:rsidRPr="00794E62">
        <w:rPr>
          <w:rFonts w:ascii="Calibri" w:hAnsi="Calibri" w:cs="Calibri"/>
          <w:bCs/>
          <w:sz w:val="20"/>
          <w:szCs w:val="20"/>
        </w:rPr>
        <w:t>o</w:t>
      </w:r>
      <w:r w:rsidRPr="00794E62">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Ministerstvem práce a sociálních věcí (MPSV).</w:t>
      </w:r>
    </w:p>
    <w:p w:rsidR="00B574F0" w:rsidRDefault="005B1CC6" w:rsidP="002B0743">
      <w:pPr>
        <w:spacing w:before="240"/>
        <w:ind w:left="1054"/>
        <w:jc w:val="both"/>
        <w:rPr>
          <w:rFonts w:ascii="Calibri" w:hAnsi="Calibri" w:cs="Calibri"/>
          <w:sz w:val="20"/>
          <w:szCs w:val="20"/>
        </w:rPr>
      </w:pPr>
      <w:r w:rsidRPr="00794E62">
        <w:rPr>
          <w:rFonts w:ascii="Calibri" w:hAnsi="Calibri" w:cs="Calibri"/>
          <w:sz w:val="20"/>
          <w:szCs w:val="20"/>
        </w:rPr>
        <w:t xml:space="preserve">Doklady upravující odbornou způsobilost musí osvědčit odbornou způsobilost samotného </w:t>
      </w:r>
      <w:r>
        <w:rPr>
          <w:rFonts w:ascii="Calibri" w:hAnsi="Calibri" w:cs="Calibri"/>
          <w:sz w:val="20"/>
          <w:szCs w:val="20"/>
        </w:rPr>
        <w:t xml:space="preserve">dodavatele (je-li fyzickou osobou) nebo jiné osoby, která bude pro dodavatele příslušnou činnost vykonávat (lze doložit u jednotlivých osob vedoucího personálu dle čl. 9.7 těchto Pokynů). </w:t>
      </w:r>
    </w:p>
    <w:p w:rsidR="00B574F0" w:rsidRDefault="00B574F0" w:rsidP="003761D2">
      <w:pPr>
        <w:pStyle w:val="Odstavecseseznamem"/>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Ekonomická a finanční způsobilost:</w:t>
      </w:r>
    </w:p>
    <w:p w:rsidR="00B574F0" w:rsidRPr="00DE0A69" w:rsidRDefault="00B574F0" w:rsidP="00476B75">
      <w:pPr>
        <w:ind w:left="1797" w:hanging="357"/>
        <w:jc w:val="both"/>
        <w:rPr>
          <w:rFonts w:ascii="Calibri" w:hAnsi="Calibri" w:cs="Calibri"/>
          <w:sz w:val="20"/>
          <w:szCs w:val="20"/>
          <w:highlight w:val="green"/>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čestného prohlášení dodavatele o jeho ekonomické a finanční způsobilosti splnit veřejnou zakázku.</w:t>
      </w:r>
    </w:p>
    <w:p w:rsidR="00B574F0" w:rsidRPr="00DE0A69" w:rsidRDefault="00B574F0" w:rsidP="003135D5">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bookmarkStart w:id="23" w:name="_Ref310499167"/>
      <w:r w:rsidRPr="00DE0A69">
        <w:rPr>
          <w:rFonts w:ascii="Calibri" w:hAnsi="Calibri" w:cs="Calibri"/>
          <w:b/>
          <w:bCs/>
          <w:sz w:val="20"/>
          <w:szCs w:val="20"/>
        </w:rPr>
        <w:t>Technické kvalifikační předpoklady:</w:t>
      </w:r>
      <w:bookmarkEnd w:id="23"/>
    </w:p>
    <w:p w:rsidR="00B574F0" w:rsidRPr="00DE0A69" w:rsidRDefault="00B574F0" w:rsidP="00E77582">
      <w:pPr>
        <w:ind w:left="1414"/>
        <w:jc w:val="both"/>
        <w:rPr>
          <w:rFonts w:ascii="Calibri" w:hAnsi="Calibri" w:cs="Calibri"/>
          <w:sz w:val="20"/>
          <w:szCs w:val="20"/>
          <w:highlight w:val="red"/>
        </w:rPr>
      </w:pPr>
    </w:p>
    <w:p w:rsidR="00B574F0" w:rsidRPr="00245FDB" w:rsidRDefault="00B574F0" w:rsidP="00F24A21">
      <w:pPr>
        <w:numPr>
          <w:ilvl w:val="0"/>
          <w:numId w:val="15"/>
        </w:numPr>
        <w:ind w:left="1414"/>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posledních 3 letech</w:t>
      </w:r>
      <w:r w:rsidR="00245FDB" w:rsidRPr="00245FDB">
        <w:rPr>
          <w:rFonts w:ascii="Calibri" w:hAnsi="Calibri" w:cs="Calibri"/>
          <w:sz w:val="20"/>
          <w:szCs w:val="20"/>
        </w:rPr>
        <w:t xml:space="preserve">. Za služby obdobného charakteru se pokládají projekční práce ve stupni </w:t>
      </w:r>
      <w:r w:rsidR="0064119A">
        <w:rPr>
          <w:rFonts w:ascii="Calibri" w:hAnsi="Calibri" w:cs="Calibri"/>
          <w:sz w:val="20"/>
          <w:szCs w:val="20"/>
        </w:rPr>
        <w:t xml:space="preserve">projekt, tj. </w:t>
      </w:r>
      <w:r w:rsidR="00245FDB" w:rsidRPr="00245FDB">
        <w:rPr>
          <w:rFonts w:ascii="Calibri" w:hAnsi="Calibri" w:cs="Calibri"/>
          <w:sz w:val="20"/>
          <w:szCs w:val="20"/>
        </w:rPr>
        <w:t xml:space="preserve">projektové dokumentace pro realizaci </w:t>
      </w:r>
      <w:r w:rsidR="00245FDB" w:rsidRPr="00DE7636">
        <w:rPr>
          <w:rFonts w:ascii="Calibri" w:hAnsi="Calibri" w:cs="Calibri"/>
          <w:sz w:val="20"/>
          <w:szCs w:val="20"/>
        </w:rPr>
        <w:t>staveb drah</w:t>
      </w:r>
      <w:r w:rsidR="00245FDB">
        <w:rPr>
          <w:rFonts w:ascii="Calibri" w:hAnsi="Calibri" w:cs="Calibri"/>
          <w:sz w:val="20"/>
          <w:szCs w:val="20"/>
        </w:rPr>
        <w:t xml:space="preserve"> ve smyslu</w:t>
      </w:r>
      <w:r w:rsidR="00245FDB" w:rsidRPr="00245FDB">
        <w:rPr>
          <w:rFonts w:ascii="Calibri" w:hAnsi="Calibri" w:cs="Calibri"/>
          <w:sz w:val="20"/>
          <w:szCs w:val="20"/>
        </w:rPr>
        <w:t xml:space="preserve"> § 5 odst. 1 a § 3 odst. 1 zák. č. 266/1994 Sb., o dráhách, ve znění pozdějších předpisů. V předmětném seznamu musí b</w:t>
      </w:r>
      <w:r w:rsidR="00245FDB">
        <w:rPr>
          <w:rFonts w:ascii="Calibri" w:hAnsi="Calibri" w:cs="Calibri"/>
          <w:sz w:val="20"/>
          <w:szCs w:val="20"/>
        </w:rPr>
        <w:t>ýt</w:t>
      </w:r>
      <w:r w:rsidR="00245FDB" w:rsidRPr="00245FDB">
        <w:rPr>
          <w:rFonts w:ascii="Calibri" w:hAnsi="Calibri" w:cs="Calibri"/>
          <w:sz w:val="20"/>
          <w:szCs w:val="20"/>
        </w:rPr>
        <w:t xml:space="preserve"> uveden i rozsah a doba poskytnutí obdobných služeb. </w:t>
      </w:r>
      <w:r w:rsidR="00245FDB">
        <w:rPr>
          <w:rFonts w:ascii="Calibri" w:hAnsi="Calibri" w:cs="Calibri"/>
          <w:sz w:val="20"/>
          <w:szCs w:val="20"/>
        </w:rPr>
        <w:t>P</w:t>
      </w:r>
      <w:r w:rsidRPr="00245FDB">
        <w:rPr>
          <w:rFonts w:ascii="Calibri" w:hAnsi="Calibri" w:cs="Calibri"/>
          <w:sz w:val="20"/>
          <w:szCs w:val="20"/>
        </w:rPr>
        <w:t>řílohou tohoto seznamu musí být:</w:t>
      </w:r>
    </w:p>
    <w:p w:rsidR="00B574F0" w:rsidRPr="00DE0A69" w:rsidRDefault="00B574F0" w:rsidP="00F24A21">
      <w:pPr>
        <w:numPr>
          <w:ilvl w:val="0"/>
          <w:numId w:val="19"/>
        </w:numPr>
        <w:jc w:val="both"/>
        <w:rPr>
          <w:rFonts w:ascii="Calibri" w:hAnsi="Calibri" w:cs="Calibri"/>
          <w:sz w:val="20"/>
          <w:szCs w:val="20"/>
        </w:rPr>
      </w:pPr>
      <w:bookmarkStart w:id="24" w:name="_Ref310498696"/>
      <w:r w:rsidRPr="00DE0A69">
        <w:rPr>
          <w:rFonts w:ascii="Calibri" w:hAnsi="Calibri" w:cs="Calibri"/>
          <w:sz w:val="20"/>
          <w:szCs w:val="20"/>
        </w:rPr>
        <w:lastRenderedPageBreak/>
        <w:t>osvědčení vydané veřejným zadavatelem, pokud byly služby poskytovány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4"/>
    </w:p>
    <w:p w:rsidR="00B574F0" w:rsidRPr="00DE0A69" w:rsidRDefault="00B574F0" w:rsidP="00F24A21">
      <w:pPr>
        <w:numPr>
          <w:ilvl w:val="0"/>
          <w:numId w:val="19"/>
        </w:numPr>
        <w:jc w:val="both"/>
        <w:rPr>
          <w:rFonts w:ascii="Calibri" w:hAnsi="Calibri" w:cs="Calibri"/>
          <w:sz w:val="20"/>
          <w:szCs w:val="20"/>
        </w:rPr>
      </w:pPr>
      <w:bookmarkStart w:id="25" w:name="_Ref310498615"/>
      <w:r w:rsidRPr="00DE0A69">
        <w:rPr>
          <w:rFonts w:ascii="Calibri" w:hAnsi="Calibri" w:cs="Calibri"/>
          <w:sz w:val="20"/>
          <w:szCs w:val="20"/>
        </w:rPr>
        <w:t>osvědčení vydané jinou osob</w:t>
      </w:r>
      <w:r w:rsidR="00245FDB">
        <w:rPr>
          <w:rFonts w:ascii="Calibri" w:hAnsi="Calibri" w:cs="Calibri"/>
          <w:sz w:val="20"/>
          <w:szCs w:val="20"/>
        </w:rPr>
        <w:t>o</w:t>
      </w:r>
      <w:r w:rsidRPr="00DE0A69">
        <w:rPr>
          <w:rFonts w:ascii="Calibri" w:hAnsi="Calibri" w:cs="Calibri"/>
          <w:sz w:val="20"/>
          <w:szCs w:val="20"/>
        </w:rPr>
        <w:t>u, pokud byly služby poskytovány jiné osobě než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5"/>
    </w:p>
    <w:p w:rsidR="00B574F0" w:rsidRPr="00DE0A69" w:rsidRDefault="00B574F0" w:rsidP="00F24A21">
      <w:pPr>
        <w:numPr>
          <w:ilvl w:val="0"/>
          <w:numId w:val="19"/>
        </w:numPr>
        <w:jc w:val="both"/>
        <w:rPr>
          <w:rFonts w:ascii="Calibri" w:hAnsi="Calibri" w:cs="Calibri"/>
          <w:sz w:val="20"/>
          <w:szCs w:val="20"/>
        </w:rPr>
      </w:pPr>
      <w:bookmarkStart w:id="26" w:name="_Ref310498698"/>
      <w:r w:rsidRPr="00DE0A69">
        <w:rPr>
          <w:rFonts w:ascii="Calibri" w:hAnsi="Calibri" w:cs="Calibri"/>
          <w:sz w:val="20"/>
          <w:szCs w:val="20"/>
        </w:rPr>
        <w:t xml:space="preserve">smlouva s jinou osobou a doklad o uskutečnění plnění dodavatele, není-li současně možné osvědčení podle bodu </w:t>
      </w:r>
      <w:r w:rsidR="00486022">
        <w:fldChar w:fldCharType="begin"/>
      </w:r>
      <w:r w:rsidR="00486022">
        <w:instrText xml:space="preserve"> REF _Ref310498615 \r \h  \* MERGEFORMAT </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od této osoby získat z důvodů spočívajících na její straně.</w:t>
      </w:r>
      <w:bookmarkEnd w:id="26"/>
    </w:p>
    <w:p w:rsidR="00B574F0" w:rsidRPr="00DE0A69" w:rsidRDefault="00B574F0" w:rsidP="004378C4">
      <w:pPr>
        <w:ind w:left="1414"/>
        <w:jc w:val="both"/>
        <w:rPr>
          <w:rFonts w:ascii="Calibri" w:hAnsi="Calibri" w:cs="Calibri"/>
          <w:sz w:val="20"/>
          <w:szCs w:val="20"/>
        </w:rPr>
      </w:pPr>
      <w:r w:rsidRPr="00DE0A69">
        <w:rPr>
          <w:rFonts w:ascii="Calibri" w:hAnsi="Calibri" w:cs="Calibri"/>
          <w:sz w:val="20"/>
          <w:szCs w:val="20"/>
        </w:rPr>
        <w:t xml:space="preserve">Dokumenty dle bodů </w:t>
      </w:r>
      <w:r w:rsidR="00245FDB" w:rsidRPr="00245FDB">
        <w:rPr>
          <w:rFonts w:asciiTheme="minorHAnsi" w:hAnsiTheme="minorHAnsi"/>
          <w:sz w:val="20"/>
          <w:szCs w:val="20"/>
        </w:rPr>
        <w:t>i</w:t>
      </w:r>
      <w:r w:rsidRPr="00DE0A69">
        <w:rPr>
          <w:rFonts w:ascii="Calibri" w:hAnsi="Calibri" w:cs="Calibri"/>
          <w:sz w:val="20"/>
          <w:szCs w:val="20"/>
        </w:rPr>
        <w:t xml:space="preserve">, </w:t>
      </w:r>
      <w:r w:rsidR="00486022">
        <w:fldChar w:fldCharType="begin"/>
      </w:r>
      <w:r w:rsidR="00486022">
        <w:instrText xml:space="preserve"> REF _Ref310498615 \r \h  \* MERGEFORMAT </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či </w:t>
      </w:r>
      <w:r w:rsidR="00486022">
        <w:fldChar w:fldCharType="begin"/>
      </w:r>
      <w:r w:rsidR="00486022">
        <w:instrText xml:space="preserve"> REF _Ref310498698 \r \h  \* MERGEFORMAT </w:instrText>
      </w:r>
      <w:r w:rsidR="00486022">
        <w:fldChar w:fldCharType="separate"/>
      </w:r>
      <w:proofErr w:type="spellStart"/>
      <w:r w:rsidR="009F7320" w:rsidRPr="009F7320">
        <w:rPr>
          <w:rFonts w:ascii="Calibri" w:hAnsi="Calibri" w:cs="Calibri"/>
          <w:sz w:val="20"/>
          <w:szCs w:val="20"/>
        </w:rPr>
        <w:t>iii</w:t>
      </w:r>
      <w:proofErr w:type="spellEnd"/>
      <w:r w:rsidR="00486022">
        <w:fldChar w:fldCharType="end"/>
      </w:r>
      <w:r w:rsidRPr="00DE0A69">
        <w:rPr>
          <w:rFonts w:ascii="Calibri" w:hAnsi="Calibri" w:cs="Calibri"/>
          <w:sz w:val="20"/>
          <w:szCs w:val="20"/>
        </w:rPr>
        <w:t xml:space="preserve"> výše musí být předloženy i v případě, že byla objednatelem Správa železniční dop</w:t>
      </w:r>
      <w:r w:rsidR="00326224">
        <w:rPr>
          <w:rFonts w:ascii="Calibri" w:hAnsi="Calibri" w:cs="Calibri"/>
          <w:sz w:val="20"/>
          <w:szCs w:val="20"/>
        </w:rPr>
        <w:t>ravní cesty, státní organizace</w:t>
      </w:r>
      <w:r w:rsidRPr="00DE0A69">
        <w:rPr>
          <w:rFonts w:ascii="Calibri" w:hAnsi="Calibri" w:cs="Calibri"/>
          <w:sz w:val="20"/>
          <w:szCs w:val="20"/>
        </w:rPr>
        <w:t>.</w:t>
      </w:r>
    </w:p>
    <w:p w:rsidR="00B574F0" w:rsidRDefault="00B574F0" w:rsidP="00895CE2">
      <w:pPr>
        <w:ind w:left="1414"/>
        <w:jc w:val="both"/>
        <w:rPr>
          <w:rFonts w:ascii="Calibri" w:hAnsi="Calibri" w:cs="Calibri"/>
          <w:sz w:val="20"/>
          <w:szCs w:val="20"/>
        </w:rPr>
      </w:pPr>
    </w:p>
    <w:p w:rsidR="00A74FB5" w:rsidRDefault="00B574F0" w:rsidP="00895CE2">
      <w:pPr>
        <w:ind w:left="1414"/>
        <w:jc w:val="both"/>
        <w:rPr>
          <w:rFonts w:ascii="Calibri" w:hAnsi="Calibri" w:cs="Calibri"/>
          <w:sz w:val="20"/>
          <w:szCs w:val="20"/>
        </w:rPr>
      </w:pPr>
      <w:r w:rsidRPr="002B5A73">
        <w:rPr>
          <w:rFonts w:ascii="Calibri" w:hAnsi="Calibri" w:cs="Calibri"/>
          <w:sz w:val="20"/>
          <w:szCs w:val="20"/>
        </w:rPr>
        <w:t xml:space="preserve">Dodavatel přitom musí předloženými dokumenty (tedy seznamem významných služeb a dokumenty dle bodů </w:t>
      </w:r>
      <w:r w:rsidR="00486022" w:rsidRPr="002B5A73">
        <w:rPr>
          <w:rFonts w:asciiTheme="minorHAnsi" w:hAnsiTheme="minorHAnsi"/>
          <w:sz w:val="20"/>
          <w:szCs w:val="20"/>
        </w:rPr>
        <w:fldChar w:fldCharType="begin"/>
      </w:r>
      <w:r w:rsidR="00486022" w:rsidRPr="002B5A73">
        <w:rPr>
          <w:rFonts w:asciiTheme="minorHAnsi" w:hAnsiTheme="minorHAnsi"/>
          <w:sz w:val="20"/>
          <w:szCs w:val="20"/>
        </w:rPr>
        <w:instrText xml:space="preserve"> REF _Ref310498696 \r \h  \* MERGEFORMAT </w:instrText>
      </w:r>
      <w:r w:rsidR="00486022" w:rsidRPr="002B5A73">
        <w:rPr>
          <w:rFonts w:asciiTheme="minorHAnsi" w:hAnsiTheme="minorHAnsi"/>
          <w:sz w:val="20"/>
          <w:szCs w:val="20"/>
        </w:rPr>
      </w:r>
      <w:r w:rsidR="00486022" w:rsidRPr="002B5A73">
        <w:rPr>
          <w:rFonts w:asciiTheme="minorHAnsi" w:hAnsiTheme="minorHAnsi"/>
          <w:sz w:val="20"/>
          <w:szCs w:val="20"/>
        </w:rPr>
        <w:fldChar w:fldCharType="separate"/>
      </w:r>
      <w:r w:rsidR="009F7320">
        <w:rPr>
          <w:rFonts w:asciiTheme="minorHAnsi" w:hAnsiTheme="minorHAnsi"/>
          <w:sz w:val="20"/>
          <w:szCs w:val="20"/>
        </w:rPr>
        <w:t>i</w:t>
      </w:r>
      <w:r w:rsidR="00486022" w:rsidRPr="002B5A73">
        <w:rPr>
          <w:rFonts w:asciiTheme="minorHAnsi" w:hAnsiTheme="minorHAnsi"/>
          <w:sz w:val="20"/>
          <w:szCs w:val="20"/>
        </w:rPr>
        <w:fldChar w:fldCharType="end"/>
      </w:r>
      <w:r w:rsidRPr="002B5A73">
        <w:rPr>
          <w:rFonts w:ascii="Calibri" w:hAnsi="Calibri" w:cs="Calibri"/>
          <w:sz w:val="20"/>
          <w:szCs w:val="20"/>
        </w:rPr>
        <w:t xml:space="preserve">, </w:t>
      </w:r>
      <w:r w:rsidR="00486022" w:rsidRPr="002B5A73">
        <w:fldChar w:fldCharType="begin"/>
      </w:r>
      <w:r w:rsidR="00486022" w:rsidRPr="002B5A73">
        <w:instrText xml:space="preserve"> REF _Ref310498615 \r \h  \* MERGEFORMAT </w:instrText>
      </w:r>
      <w:r w:rsidR="00486022" w:rsidRPr="002B5A73">
        <w:fldChar w:fldCharType="separate"/>
      </w:r>
      <w:proofErr w:type="spellStart"/>
      <w:r w:rsidR="009F7320" w:rsidRPr="009F7320">
        <w:rPr>
          <w:rFonts w:ascii="Calibri" w:hAnsi="Calibri" w:cs="Calibri"/>
          <w:sz w:val="20"/>
          <w:szCs w:val="20"/>
        </w:rPr>
        <w:t>ii</w:t>
      </w:r>
      <w:proofErr w:type="spellEnd"/>
      <w:r w:rsidR="00486022" w:rsidRPr="002B5A73">
        <w:fldChar w:fldCharType="end"/>
      </w:r>
      <w:r w:rsidRPr="002B5A73">
        <w:rPr>
          <w:rFonts w:ascii="Calibri" w:hAnsi="Calibri" w:cs="Calibri"/>
          <w:sz w:val="20"/>
          <w:szCs w:val="20"/>
        </w:rPr>
        <w:t xml:space="preserve"> či </w:t>
      </w:r>
      <w:r w:rsidR="00486022" w:rsidRPr="002B5A73">
        <w:fldChar w:fldCharType="begin"/>
      </w:r>
      <w:r w:rsidR="00486022" w:rsidRPr="002B5A73">
        <w:instrText xml:space="preserve"> REF _Ref310498698 \r \h  \* MERGEFORMAT </w:instrText>
      </w:r>
      <w:r w:rsidR="00486022" w:rsidRPr="002B5A73">
        <w:fldChar w:fldCharType="separate"/>
      </w:r>
      <w:proofErr w:type="spellStart"/>
      <w:r w:rsidR="009F7320" w:rsidRPr="009F7320">
        <w:rPr>
          <w:rFonts w:ascii="Calibri" w:hAnsi="Calibri" w:cs="Calibri"/>
          <w:sz w:val="20"/>
          <w:szCs w:val="20"/>
        </w:rPr>
        <w:t>iii</w:t>
      </w:r>
      <w:proofErr w:type="spellEnd"/>
      <w:r w:rsidR="00486022" w:rsidRPr="002B5A73">
        <w:fldChar w:fldCharType="end"/>
      </w:r>
      <w:r w:rsidRPr="002B5A73">
        <w:rPr>
          <w:rFonts w:ascii="Calibri" w:hAnsi="Calibri" w:cs="Calibri"/>
          <w:sz w:val="20"/>
          <w:szCs w:val="20"/>
        </w:rPr>
        <w:t xml:space="preserve"> výše) prokázat, že v uvedeném období poskytl alespoň </w:t>
      </w:r>
      <w:r w:rsidR="00A74FB5" w:rsidRPr="002F1F37">
        <w:rPr>
          <w:rFonts w:ascii="Calibri" w:hAnsi="Calibri" w:cs="Calibri"/>
          <w:sz w:val="20"/>
          <w:szCs w:val="20"/>
        </w:rPr>
        <w:t>tři služby v oblasti projektování staveb drah představující rekonstrukci nebo modernizaci železniční trat</w:t>
      </w:r>
      <w:r w:rsidR="00A74FB5">
        <w:rPr>
          <w:rFonts w:ascii="Calibri" w:hAnsi="Calibri" w:cs="Calibri"/>
          <w:sz w:val="20"/>
          <w:szCs w:val="20"/>
        </w:rPr>
        <w:t>i</w:t>
      </w:r>
      <w:r w:rsidR="00A74FB5" w:rsidRPr="002F1F37">
        <w:rPr>
          <w:rFonts w:ascii="Calibri" w:hAnsi="Calibri" w:cs="Calibri"/>
          <w:sz w:val="20"/>
          <w:szCs w:val="20"/>
        </w:rPr>
        <w:t xml:space="preserve"> ve stupni projekt</w:t>
      </w:r>
      <w:r w:rsidR="00A74FB5">
        <w:rPr>
          <w:rFonts w:ascii="Calibri" w:hAnsi="Calibri" w:cs="Calibri"/>
          <w:sz w:val="20"/>
          <w:szCs w:val="20"/>
        </w:rPr>
        <w:t>, přičemž nejméně jedna služba musí zahrnovat projektování železničního uzlu.</w:t>
      </w:r>
    </w:p>
    <w:p w:rsidR="00A74FB5" w:rsidRDefault="00A74FB5" w:rsidP="00895CE2">
      <w:pPr>
        <w:ind w:left="1414"/>
        <w:jc w:val="both"/>
        <w:rPr>
          <w:rFonts w:ascii="Calibri" w:hAnsi="Calibri" w:cs="Calibri"/>
          <w:sz w:val="20"/>
          <w:szCs w:val="20"/>
        </w:rPr>
      </w:pPr>
    </w:p>
    <w:p w:rsidR="00D36751" w:rsidRPr="002F1F37" w:rsidRDefault="0098685B" w:rsidP="00D36751">
      <w:pPr>
        <w:ind w:left="1418"/>
        <w:jc w:val="both"/>
        <w:rPr>
          <w:rFonts w:ascii="Calibri" w:hAnsi="Calibri" w:cs="Calibri"/>
          <w:sz w:val="20"/>
          <w:szCs w:val="20"/>
        </w:rPr>
      </w:pPr>
      <w:r w:rsidRPr="002B5A73">
        <w:rPr>
          <w:rFonts w:ascii="Calibri" w:hAnsi="Calibri" w:cs="Calibri"/>
          <w:sz w:val="20"/>
          <w:szCs w:val="20"/>
        </w:rPr>
        <w:t xml:space="preserve"> </w:t>
      </w:r>
      <w:r w:rsidR="00D36751" w:rsidRPr="002F1F37">
        <w:rPr>
          <w:rFonts w:ascii="Calibri" w:hAnsi="Calibri" w:cs="Calibri"/>
          <w:sz w:val="20"/>
          <w:szCs w:val="20"/>
        </w:rPr>
        <w:t xml:space="preserve">Celkový součet cen projektových prací za poslední 3 roky, za které byl dodavatel odpovědný (tj. podíl na zakázce), musí dosahovat minimálně </w:t>
      </w:r>
      <w:r w:rsidR="00301EEA">
        <w:rPr>
          <w:rFonts w:ascii="Calibri" w:hAnsi="Calibri" w:cs="Calibri"/>
          <w:sz w:val="20"/>
          <w:szCs w:val="20"/>
        </w:rPr>
        <w:t>5</w:t>
      </w:r>
      <w:r w:rsidR="00D36751">
        <w:rPr>
          <w:rFonts w:ascii="Calibri" w:hAnsi="Calibri" w:cs="Calibri"/>
          <w:sz w:val="20"/>
          <w:szCs w:val="20"/>
        </w:rPr>
        <w:t>5</w:t>
      </w:r>
      <w:r w:rsidR="00D36751" w:rsidRPr="002F1F37">
        <w:rPr>
          <w:rFonts w:ascii="Calibri" w:hAnsi="Calibri" w:cs="Calibri"/>
          <w:sz w:val="20"/>
          <w:szCs w:val="20"/>
        </w:rPr>
        <w:t xml:space="preserve"> mil. Kč bez DPH, přičemž nejméně jedna služba musí dosahovat hodnoty nejméně </w:t>
      </w:r>
      <w:r w:rsidR="00301EEA">
        <w:rPr>
          <w:rFonts w:ascii="Calibri" w:hAnsi="Calibri" w:cs="Calibri"/>
          <w:sz w:val="20"/>
          <w:szCs w:val="20"/>
        </w:rPr>
        <w:t>27</w:t>
      </w:r>
      <w:r w:rsidR="00D36751" w:rsidRPr="002F1F37">
        <w:rPr>
          <w:rFonts w:ascii="Calibri" w:hAnsi="Calibri" w:cs="Calibri"/>
          <w:sz w:val="20"/>
          <w:szCs w:val="20"/>
        </w:rPr>
        <w:t xml:space="preserve"> mil. Kč bez DPH. Skutečností rozhodnou pro počátek běhu tříleté lhůty je poslední den lhůty pro podání nabídek.</w:t>
      </w:r>
    </w:p>
    <w:p w:rsidR="00ED08AF" w:rsidRPr="00D340E7" w:rsidRDefault="00ED08AF" w:rsidP="00A74FB5">
      <w:pPr>
        <w:ind w:left="1414"/>
        <w:jc w:val="both"/>
        <w:rPr>
          <w:rFonts w:ascii="Calibri" w:hAnsi="Calibri" w:cs="Calibri"/>
          <w:sz w:val="20"/>
          <w:szCs w:val="20"/>
        </w:rPr>
      </w:pPr>
    </w:p>
    <w:p w:rsidR="00B574F0" w:rsidRPr="00794E62" w:rsidRDefault="00B574F0" w:rsidP="00895CE2">
      <w:pPr>
        <w:ind w:left="1414"/>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sidR="00B22914" w:rsidRPr="00794E62">
        <w:rPr>
          <w:rFonts w:ascii="Calibri" w:hAnsi="Calibri" w:cs="Calibri"/>
          <w:sz w:val="20"/>
          <w:szCs w:val="20"/>
        </w:rPr>
        <w:t>5</w:t>
      </w:r>
      <w:r w:rsidRPr="00794E62">
        <w:rPr>
          <w:rFonts w:ascii="Calibri" w:hAnsi="Calibri" w:cs="Calibri"/>
          <w:sz w:val="20"/>
          <w:szCs w:val="20"/>
        </w:rPr>
        <w:t xml:space="preserve"> těchto Pokynů, je</w:t>
      </w:r>
      <w:r w:rsidR="00B1321F" w:rsidRPr="00794E62">
        <w:rPr>
          <w:rFonts w:ascii="Calibri" w:hAnsi="Calibri" w:cs="Calibri"/>
          <w:sz w:val="20"/>
          <w:szCs w:val="20"/>
        </w:rPr>
        <w:t xml:space="preserve">jíž přílohou budou dokumenty dle </w:t>
      </w:r>
      <w:r w:rsidRPr="00794E62">
        <w:rPr>
          <w:rFonts w:ascii="Calibri" w:hAnsi="Calibri" w:cs="Calibri"/>
          <w:sz w:val="20"/>
          <w:szCs w:val="20"/>
        </w:rPr>
        <w:t xml:space="preserve">bodů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_Ref310498696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r w:rsidR="009F7320" w:rsidRPr="00794E62">
        <w:rPr>
          <w:rFonts w:ascii="Calibri" w:hAnsi="Calibri" w:cs="Calibri"/>
          <w:sz w:val="20"/>
          <w:szCs w:val="20"/>
        </w:rPr>
        <w:t>i</w:t>
      </w:r>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_Ref310498615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9F7320" w:rsidRPr="00794E62">
        <w:rPr>
          <w:rFonts w:ascii="Calibri" w:hAnsi="Calibri" w:cs="Calibri"/>
          <w:sz w:val="20"/>
          <w:szCs w:val="20"/>
        </w:rPr>
        <w:t>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_Ref310498698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9F7320" w:rsidRPr="00794E62">
        <w:rPr>
          <w:rFonts w:ascii="Calibri" w:hAnsi="Calibri" w:cs="Calibri"/>
          <w:sz w:val="20"/>
          <w:szCs w:val="20"/>
        </w:rPr>
        <w:t>iii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xml:space="preserve">. </w:t>
      </w:r>
      <w:r w:rsidRPr="00794E62">
        <w:rPr>
          <w:rFonts w:ascii="Calibri" w:hAnsi="Calibri" w:cs="Calibri"/>
          <w:sz w:val="20"/>
          <w:szCs w:val="20"/>
        </w:rPr>
        <w:t>výše.</w:t>
      </w:r>
    </w:p>
    <w:p w:rsidR="008E4A48" w:rsidRPr="00794E62" w:rsidRDefault="008E4A48" w:rsidP="008E4A48">
      <w:pPr>
        <w:spacing w:before="120"/>
        <w:ind w:left="1412"/>
        <w:jc w:val="both"/>
        <w:rPr>
          <w:rFonts w:ascii="Calibri" w:hAnsi="Calibri" w:cs="Calibri"/>
          <w:sz w:val="20"/>
          <w:szCs w:val="20"/>
        </w:rPr>
      </w:pPr>
      <w:r w:rsidRPr="00794E62">
        <w:rPr>
          <w:rFonts w:ascii="Calibri" w:hAnsi="Calibri" w:cs="Calibri"/>
          <w:sz w:val="20"/>
          <w:szCs w:val="20"/>
        </w:rPr>
        <w:t>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plnění) prokázal, že v rámci společnosti/sdružení či seskupení dodavatelů provedl požadovaný objem nejvýznamnějších služeb. Byl-li dodavatel členem společnosti/sdružení či seskupení dodavatelů, avšak osvědčení objednatele o plnění uvedené projekční práce je vydáno pouze pro tohoto dodavatele, jako člena společnosti/sdružení či seskupení dodavatelů, včetně uvedení ceny pouze jím provedených projekčních prací, není již dodavatel povinen předkládat další doklady uvedené v předchozí větě. Pokud společnost/sdružení či seskupení dodavatelů, které získalo osvědčení o plnění uvedené projekční práce, podává nabídku v tomto zadávacím řízení ve stejném složení konkrétních členů, pak takové osvědčení postačuje bez dalšího.</w:t>
      </w:r>
    </w:p>
    <w:p w:rsidR="00B574F0" w:rsidRPr="00794E62" w:rsidRDefault="00B574F0" w:rsidP="00895CE2">
      <w:pPr>
        <w:ind w:left="1414"/>
        <w:jc w:val="both"/>
        <w:rPr>
          <w:rFonts w:ascii="Calibri" w:hAnsi="Calibri" w:cs="Calibri"/>
          <w:sz w:val="20"/>
          <w:szCs w:val="20"/>
        </w:rPr>
      </w:pPr>
    </w:p>
    <w:p w:rsidR="005A025A" w:rsidRPr="005A025A" w:rsidRDefault="00B574F0" w:rsidP="00F24A21">
      <w:pPr>
        <w:numPr>
          <w:ilvl w:val="0"/>
          <w:numId w:val="15"/>
        </w:numPr>
        <w:ind w:left="1414"/>
        <w:jc w:val="both"/>
      </w:pPr>
      <w:r w:rsidRPr="00794E62">
        <w:rPr>
          <w:rFonts w:ascii="Calibri" w:hAnsi="Calibri" w:cs="Calibri"/>
          <w:sz w:val="20"/>
          <w:szCs w:val="20"/>
        </w:rPr>
        <w:t xml:space="preserve">Zadavatel požaduje předložení seznamu vedoucího personálu dodavatele. Zadavatel </w:t>
      </w:r>
      <w:r w:rsidRPr="005A025A">
        <w:rPr>
          <w:rFonts w:ascii="Calibri" w:hAnsi="Calibri" w:cs="Calibri"/>
          <w:sz w:val="20"/>
          <w:szCs w:val="20"/>
        </w:rPr>
        <w:t xml:space="preserve">stanoví, že členové </w:t>
      </w:r>
      <w:r w:rsidR="00AB1AC0" w:rsidRPr="005A025A">
        <w:rPr>
          <w:rFonts w:ascii="Calibri" w:hAnsi="Calibri" w:cs="Calibri"/>
          <w:sz w:val="20"/>
          <w:szCs w:val="20"/>
        </w:rPr>
        <w:t xml:space="preserve">vedoucího </w:t>
      </w:r>
      <w:r w:rsidRPr="005A025A">
        <w:rPr>
          <w:rFonts w:ascii="Calibri" w:hAnsi="Calibri" w:cs="Calibri"/>
          <w:sz w:val="20"/>
          <w:szCs w:val="20"/>
        </w:rPr>
        <w:t xml:space="preserve">personálu mohou být zaměstnanci </w:t>
      </w:r>
      <w:r w:rsidR="00AB1AC0" w:rsidRPr="005A025A">
        <w:rPr>
          <w:rFonts w:ascii="Calibri" w:hAnsi="Calibri" w:cs="Calibri"/>
          <w:sz w:val="20"/>
          <w:szCs w:val="20"/>
        </w:rPr>
        <w:t xml:space="preserve">dodavatele </w:t>
      </w:r>
      <w:r w:rsidRPr="005A025A">
        <w:rPr>
          <w:rFonts w:ascii="Calibri" w:hAnsi="Calibri" w:cs="Calibri"/>
          <w:sz w:val="20"/>
          <w:szCs w:val="20"/>
        </w:rPr>
        <w:t>nebo osoby v jiném vztahu k</w:t>
      </w:r>
      <w:r w:rsidR="005A025A" w:rsidRPr="005A025A">
        <w:rPr>
          <w:rFonts w:ascii="Calibri" w:hAnsi="Calibri" w:cs="Calibri"/>
          <w:sz w:val="20"/>
          <w:szCs w:val="20"/>
        </w:rPr>
        <w:t> </w:t>
      </w:r>
      <w:r w:rsidRPr="005A025A">
        <w:rPr>
          <w:rFonts w:ascii="Calibri" w:hAnsi="Calibri" w:cs="Calibri"/>
          <w:sz w:val="20"/>
          <w:szCs w:val="20"/>
        </w:rPr>
        <w:t>dodavateli</w:t>
      </w:r>
      <w:r w:rsidR="005A025A" w:rsidRPr="005A025A">
        <w:rPr>
          <w:rFonts w:ascii="Calibri" w:hAnsi="Calibri" w:cs="Calibri"/>
          <w:sz w:val="20"/>
          <w:szCs w:val="20"/>
        </w:rPr>
        <w:t>, tj. např. zaměstnanci jeho subdodavatelů</w:t>
      </w:r>
      <w:r w:rsidR="0052017F">
        <w:t>.</w:t>
      </w:r>
    </w:p>
    <w:p w:rsidR="00B574F0" w:rsidRPr="00DE0A69"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Přílohou tohoto seznamu budou profesní životopisy každého člena vedoucího personálu</w:t>
      </w:r>
      <w:r>
        <w:rPr>
          <w:rFonts w:ascii="Calibri" w:hAnsi="Calibri" w:cs="Calibri"/>
          <w:sz w:val="20"/>
          <w:szCs w:val="20"/>
        </w:rPr>
        <w:t>,</w:t>
      </w:r>
      <w:r w:rsidRPr="00DE0A69">
        <w:rPr>
          <w:rFonts w:ascii="Calibri" w:hAnsi="Calibri" w:cs="Calibri"/>
          <w:sz w:val="20"/>
          <w:szCs w:val="20"/>
        </w:rPr>
        <w:t xml:space="preserve"> doklady o nejvyšším dosaženém vzdělání každého člena vedoucího personálu </w:t>
      </w:r>
      <w:r>
        <w:rPr>
          <w:rFonts w:ascii="Calibri" w:hAnsi="Calibri" w:cs="Calibri"/>
          <w:sz w:val="20"/>
          <w:szCs w:val="20"/>
        </w:rPr>
        <w:t>a doklady k prokázání odborné kvalifikace</w:t>
      </w:r>
      <w:r w:rsidRPr="00DE0A69">
        <w:rPr>
          <w:rFonts w:ascii="Calibri" w:hAnsi="Calibri" w:cs="Calibri"/>
          <w:sz w:val="20"/>
          <w:szCs w:val="20"/>
        </w:rPr>
        <w:t>.</w:t>
      </w:r>
    </w:p>
    <w:p w:rsidR="00B574F0"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r>
        <w:rPr>
          <w:rFonts w:ascii="Calibri" w:hAnsi="Calibri" w:cs="Calibri"/>
          <w:sz w:val="20"/>
          <w:szCs w:val="20"/>
        </w:rPr>
        <w:t>)</w:t>
      </w:r>
      <w:r w:rsidRPr="00DE0A69">
        <w:rPr>
          <w:rFonts w:ascii="Calibri" w:hAnsi="Calibri" w:cs="Calibri"/>
          <w:sz w:val="20"/>
          <w:szCs w:val="20"/>
        </w:rPr>
        <w:t>:</w:t>
      </w:r>
    </w:p>
    <w:p w:rsidR="00D90D84" w:rsidRDefault="00D90D84" w:rsidP="00D90D84">
      <w:pPr>
        <w:ind w:left="1418"/>
        <w:jc w:val="both"/>
        <w:rPr>
          <w:rFonts w:ascii="Calibri" w:hAnsi="Calibri" w:cs="Calibri"/>
          <w:sz w:val="20"/>
          <w:szCs w:val="20"/>
        </w:rPr>
      </w:pPr>
    </w:p>
    <w:p w:rsidR="00B574F0" w:rsidRPr="00652609" w:rsidRDefault="00652609" w:rsidP="00652609">
      <w:pPr>
        <w:pStyle w:val="Odstavecseseznamem"/>
        <w:numPr>
          <w:ilvl w:val="0"/>
          <w:numId w:val="40"/>
        </w:numPr>
        <w:jc w:val="both"/>
        <w:rPr>
          <w:rFonts w:ascii="Calibri" w:hAnsi="Calibri" w:cs="Calibri"/>
          <w:b/>
          <w:bCs/>
          <w:sz w:val="20"/>
          <w:szCs w:val="20"/>
        </w:rPr>
      </w:pPr>
      <w:r>
        <w:rPr>
          <w:rFonts w:ascii="Calibri" w:hAnsi="Calibri" w:cs="Calibri"/>
          <w:b/>
          <w:bCs/>
          <w:sz w:val="20"/>
          <w:szCs w:val="20"/>
        </w:rPr>
        <w:t xml:space="preserve">  </w:t>
      </w:r>
      <w:r w:rsidR="002567AF" w:rsidRPr="00652609">
        <w:rPr>
          <w:rFonts w:ascii="Calibri" w:hAnsi="Calibri" w:cs="Calibri"/>
          <w:b/>
          <w:bCs/>
          <w:sz w:val="20"/>
          <w:szCs w:val="20"/>
        </w:rPr>
        <w:t>v</w:t>
      </w:r>
      <w:r w:rsidR="00B574F0" w:rsidRPr="00652609">
        <w:rPr>
          <w:rFonts w:ascii="Calibri" w:hAnsi="Calibri" w:cs="Calibri"/>
          <w:b/>
          <w:bCs/>
          <w:sz w:val="20"/>
          <w:szCs w:val="20"/>
        </w:rPr>
        <w:t xml:space="preserve">edoucí týmu </w:t>
      </w:r>
    </w:p>
    <w:p w:rsidR="00B574F0" w:rsidRPr="00D5140F" w:rsidRDefault="00B574F0" w:rsidP="00F24A21">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vysokoškolské vzdělání v</w:t>
      </w:r>
      <w:r w:rsidR="00332195">
        <w:rPr>
          <w:rFonts w:ascii="Calibri" w:hAnsi="Calibri" w:cs="Calibri"/>
          <w:sz w:val="20"/>
          <w:szCs w:val="20"/>
        </w:rPr>
        <w:t> </w:t>
      </w:r>
      <w:r w:rsidRPr="00D5140F">
        <w:rPr>
          <w:rFonts w:ascii="Calibri" w:hAnsi="Calibri" w:cs="Calibri"/>
          <w:sz w:val="20"/>
          <w:szCs w:val="20"/>
        </w:rPr>
        <w:t>oboru</w:t>
      </w:r>
      <w:r w:rsidR="00332195">
        <w:rPr>
          <w:rFonts w:ascii="Calibri" w:hAnsi="Calibri" w:cs="Calibri"/>
          <w:sz w:val="20"/>
          <w:szCs w:val="20"/>
        </w:rPr>
        <w:t xml:space="preserve"> </w:t>
      </w:r>
      <w:r w:rsidR="00D90D84">
        <w:rPr>
          <w:rFonts w:ascii="Calibri" w:hAnsi="Calibri" w:cs="Calibri"/>
          <w:sz w:val="20"/>
          <w:szCs w:val="20"/>
        </w:rPr>
        <w:t>dopravní stavby</w:t>
      </w:r>
      <w:r w:rsidRPr="00D5140F">
        <w:rPr>
          <w:rFonts w:ascii="Calibri" w:hAnsi="Calibri" w:cs="Calibri"/>
          <w:sz w:val="20"/>
          <w:szCs w:val="20"/>
        </w:rPr>
        <w:t xml:space="preserve">;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w:t>
      </w:r>
      <w:r w:rsidR="00BA2127" w:rsidRPr="00D5140F">
        <w:rPr>
          <w:rFonts w:ascii="Calibri" w:hAnsi="Calibri" w:cs="Calibri"/>
          <w:sz w:val="20"/>
          <w:szCs w:val="20"/>
        </w:rPr>
        <w:t>projektování obdobných zakázek;</w:t>
      </w:r>
      <w:r w:rsidRPr="00D5140F">
        <w:rPr>
          <w:rFonts w:ascii="Calibri" w:hAnsi="Calibri" w:cs="Calibri"/>
          <w:sz w:val="20"/>
          <w:szCs w:val="20"/>
        </w:rPr>
        <w:t xml:space="preserve">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xml:space="preserve">. § 5 odst. 3 písm. b) zák. č. 360/1992 Sb., tedy pro dopravní stavby; prokázat zkušenosti: alespoň dvě obdobné </w:t>
      </w:r>
      <w:r w:rsidRPr="00D5140F">
        <w:rPr>
          <w:rFonts w:ascii="Calibri" w:hAnsi="Calibri" w:cs="Calibri"/>
          <w:sz w:val="20"/>
          <w:szCs w:val="20"/>
        </w:rPr>
        <w:lastRenderedPageBreak/>
        <w:t>z</w:t>
      </w:r>
      <w:r w:rsidR="00BA2127" w:rsidRPr="00D5140F">
        <w:rPr>
          <w:rFonts w:ascii="Calibri" w:hAnsi="Calibri" w:cs="Calibri"/>
          <w:sz w:val="20"/>
          <w:szCs w:val="20"/>
        </w:rPr>
        <w:t>akázky</w:t>
      </w:r>
      <w:r w:rsidR="00111661">
        <w:rPr>
          <w:rFonts w:ascii="Calibri" w:hAnsi="Calibri" w:cs="Calibri"/>
          <w:sz w:val="20"/>
          <w:szCs w:val="20"/>
        </w:rPr>
        <w:t xml:space="preserve"> na</w:t>
      </w:r>
      <w:r w:rsidR="00BA2127" w:rsidRPr="00D5140F">
        <w:rPr>
          <w:rFonts w:ascii="Calibri" w:hAnsi="Calibri" w:cs="Calibri"/>
          <w:sz w:val="20"/>
          <w:szCs w:val="20"/>
        </w:rPr>
        <w:t xml:space="preserve"> </w:t>
      </w:r>
      <w:r w:rsidR="00111661" w:rsidRPr="00245FDB">
        <w:rPr>
          <w:rFonts w:ascii="Calibri" w:hAnsi="Calibri" w:cs="Calibri"/>
          <w:sz w:val="20"/>
          <w:szCs w:val="20"/>
        </w:rPr>
        <w:t xml:space="preserve">projekční práce pro realizaci </w:t>
      </w:r>
      <w:r w:rsidR="00111661">
        <w:rPr>
          <w:rFonts w:ascii="Calibri" w:hAnsi="Calibri" w:cs="Calibri"/>
          <w:sz w:val="20"/>
          <w:szCs w:val="20"/>
        </w:rPr>
        <w:t xml:space="preserve">staveb drah </w:t>
      </w:r>
      <w:r w:rsidR="00111661" w:rsidRPr="00245FDB">
        <w:rPr>
          <w:rFonts w:ascii="Calibri" w:hAnsi="Calibri" w:cs="Calibri"/>
          <w:sz w:val="20"/>
          <w:szCs w:val="20"/>
        </w:rPr>
        <w:t xml:space="preserve">ve stupni </w:t>
      </w:r>
      <w:r w:rsidR="00111661">
        <w:rPr>
          <w:rFonts w:ascii="Calibri" w:hAnsi="Calibri" w:cs="Calibri"/>
          <w:sz w:val="20"/>
          <w:szCs w:val="20"/>
        </w:rPr>
        <w:t>projekt</w:t>
      </w:r>
      <w:r w:rsidR="00111661" w:rsidRPr="00D5140F">
        <w:rPr>
          <w:rFonts w:ascii="Calibri" w:hAnsi="Calibri" w:cs="Calibri"/>
          <w:sz w:val="20"/>
          <w:szCs w:val="20"/>
        </w:rPr>
        <w:t xml:space="preserve"> </w:t>
      </w:r>
      <w:r w:rsidR="00BA2127" w:rsidRPr="00D5140F">
        <w:rPr>
          <w:rFonts w:ascii="Calibri" w:hAnsi="Calibri" w:cs="Calibri"/>
          <w:sz w:val="20"/>
          <w:szCs w:val="20"/>
        </w:rPr>
        <w:t>ve funkci vedoucího týmu</w:t>
      </w:r>
      <w:r w:rsidRPr="00D5140F">
        <w:rPr>
          <w:rFonts w:ascii="Calibri" w:hAnsi="Calibri" w:cs="Calibri"/>
          <w:sz w:val="20"/>
          <w:szCs w:val="20"/>
        </w:rPr>
        <w:t>;</w:t>
      </w:r>
    </w:p>
    <w:p w:rsidR="00B574F0" w:rsidRPr="00652609" w:rsidRDefault="00B574F0" w:rsidP="00652609">
      <w:pPr>
        <w:pStyle w:val="Odstavecseseznamem"/>
        <w:numPr>
          <w:ilvl w:val="0"/>
          <w:numId w:val="40"/>
        </w:numPr>
        <w:spacing w:before="60"/>
        <w:jc w:val="both"/>
        <w:rPr>
          <w:rFonts w:ascii="Calibri" w:hAnsi="Calibri" w:cs="Calibri"/>
          <w:sz w:val="20"/>
          <w:szCs w:val="20"/>
        </w:rPr>
      </w:pPr>
      <w:r w:rsidRPr="00652609">
        <w:rPr>
          <w:rFonts w:ascii="Calibri" w:hAnsi="Calibri" w:cs="Calibri"/>
          <w:b/>
          <w:bCs/>
          <w:sz w:val="20"/>
          <w:szCs w:val="20"/>
        </w:rPr>
        <w:t>specialista na železniční svršek a spodek</w:t>
      </w:r>
    </w:p>
    <w:p w:rsidR="00B574F0" w:rsidRPr="00D5140F" w:rsidRDefault="00B574F0" w:rsidP="00F24A21">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v oboru dopravní stavby;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xml:space="preserve">. § 5 odst. 3 písm. b) zák. č. 360/1992 Sb., tedy pro dopravní stavby; </w:t>
      </w:r>
    </w:p>
    <w:p w:rsidR="00B574F0" w:rsidRPr="00D5140F" w:rsidRDefault="00B574F0" w:rsidP="00652609">
      <w:pPr>
        <w:numPr>
          <w:ilvl w:val="0"/>
          <w:numId w:val="40"/>
        </w:numPr>
        <w:spacing w:before="60"/>
        <w:ind w:left="1843" w:hanging="425"/>
        <w:jc w:val="both"/>
        <w:rPr>
          <w:rFonts w:ascii="Calibri" w:hAnsi="Calibri" w:cs="Calibri"/>
          <w:sz w:val="20"/>
          <w:szCs w:val="20"/>
        </w:rPr>
      </w:pPr>
      <w:r w:rsidRPr="00D5140F">
        <w:rPr>
          <w:rFonts w:ascii="Calibri" w:hAnsi="Calibri" w:cs="Calibri"/>
          <w:b/>
          <w:bCs/>
          <w:sz w:val="20"/>
          <w:szCs w:val="20"/>
        </w:rPr>
        <w:t>specialista na mostní a inženýrské konstrukce</w:t>
      </w:r>
    </w:p>
    <w:p w:rsidR="00B574F0" w:rsidRPr="00D5140F" w:rsidRDefault="00B574F0" w:rsidP="00F24A21">
      <w:pPr>
        <w:pStyle w:val="Odstavecseseznamem"/>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stavební;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d) a g) zák. č. 360/1992 Sb., tedy v oboru mosty a inženýrské konstrukce a statika a dynamik</w:t>
      </w:r>
      <w:r w:rsidR="00001DA1" w:rsidRPr="00D5140F">
        <w:rPr>
          <w:rFonts w:ascii="Calibri" w:hAnsi="Calibri" w:cs="Calibri"/>
          <w:sz w:val="20"/>
          <w:szCs w:val="20"/>
        </w:rPr>
        <w:t>a</w:t>
      </w:r>
      <w:r w:rsidRPr="00D5140F">
        <w:rPr>
          <w:rFonts w:ascii="Calibri" w:hAnsi="Calibri" w:cs="Calibri"/>
          <w:sz w:val="20"/>
          <w:szCs w:val="20"/>
        </w:rPr>
        <w:t xml:space="preserve"> staveb; </w:t>
      </w:r>
    </w:p>
    <w:p w:rsidR="0052017F" w:rsidRPr="00D5140F" w:rsidRDefault="0052017F" w:rsidP="00652609">
      <w:pPr>
        <w:numPr>
          <w:ilvl w:val="0"/>
          <w:numId w:val="40"/>
        </w:numPr>
        <w:spacing w:before="60"/>
        <w:ind w:left="1843" w:hanging="425"/>
        <w:jc w:val="both"/>
        <w:rPr>
          <w:rFonts w:ascii="Calibri" w:hAnsi="Calibri" w:cs="Calibri"/>
          <w:b/>
          <w:sz w:val="20"/>
          <w:szCs w:val="20"/>
        </w:rPr>
      </w:pPr>
      <w:r w:rsidRPr="00D5140F">
        <w:rPr>
          <w:rFonts w:ascii="Calibri" w:hAnsi="Calibri" w:cs="Calibri"/>
          <w:b/>
          <w:sz w:val="20"/>
          <w:szCs w:val="20"/>
        </w:rPr>
        <w:t>specialista na pozemní stavby</w:t>
      </w:r>
    </w:p>
    <w:p w:rsidR="0052017F" w:rsidRPr="00D5140F" w:rsidRDefault="0052017F" w:rsidP="00F24A21">
      <w:pPr>
        <w:pStyle w:val="Odstavecseseznamem"/>
        <w:numPr>
          <w:ilvl w:val="0"/>
          <w:numId w:val="17"/>
        </w:numPr>
        <w:spacing w:before="60"/>
        <w:ind w:left="1985" w:hanging="567"/>
        <w:jc w:val="both"/>
        <w:rPr>
          <w:rFonts w:ascii="Calibri" w:hAnsi="Calibri" w:cs="Calibri"/>
          <w:sz w:val="20"/>
          <w:szCs w:val="20"/>
        </w:rPr>
      </w:pPr>
      <w:r w:rsidRPr="00D5140F">
        <w:rPr>
          <w:rFonts w:ascii="Calibri" w:hAnsi="Calibri" w:cs="Calibri"/>
          <w:sz w:val="20"/>
          <w:szCs w:val="20"/>
        </w:rPr>
        <w:t xml:space="preserve">vysokoškolské vzdělání stavební; nejméně 5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a) zák. č. 360/1992 Sb., tedy v oboru pozemní stavby;</w:t>
      </w:r>
    </w:p>
    <w:p w:rsidR="00B574F0" w:rsidRPr="0087737D" w:rsidRDefault="00B574F0" w:rsidP="00652609">
      <w:pPr>
        <w:numPr>
          <w:ilvl w:val="0"/>
          <w:numId w:val="40"/>
        </w:numPr>
        <w:spacing w:before="60"/>
        <w:ind w:left="1843" w:hanging="425"/>
        <w:jc w:val="both"/>
        <w:rPr>
          <w:rFonts w:ascii="Calibri" w:hAnsi="Calibri" w:cs="Calibri"/>
          <w:sz w:val="20"/>
          <w:szCs w:val="20"/>
        </w:rPr>
      </w:pPr>
      <w:r w:rsidRPr="0087737D">
        <w:rPr>
          <w:rFonts w:ascii="Calibri" w:hAnsi="Calibri" w:cs="Calibri"/>
          <w:b/>
          <w:bCs/>
          <w:sz w:val="20"/>
          <w:szCs w:val="20"/>
        </w:rPr>
        <w:t>specialista na zabezpečovací zařízení</w:t>
      </w:r>
    </w:p>
    <w:p w:rsidR="00A27240" w:rsidRPr="0087737D" w:rsidRDefault="00B574F0" w:rsidP="00064B46">
      <w:pPr>
        <w:pStyle w:val="Odstavecseseznamem"/>
        <w:spacing w:before="60"/>
        <w:ind w:left="1843"/>
        <w:jc w:val="both"/>
        <w:rPr>
          <w:rFonts w:ascii="Calibri" w:hAnsi="Calibri" w:cs="Calibri"/>
          <w:sz w:val="20"/>
          <w:szCs w:val="20"/>
        </w:rPr>
      </w:pPr>
      <w:r w:rsidRPr="0087737D">
        <w:rPr>
          <w:rFonts w:ascii="Calibri" w:hAnsi="Calibri" w:cs="Calibri"/>
          <w:sz w:val="20"/>
          <w:szCs w:val="20"/>
        </w:rPr>
        <w:t xml:space="preserve">vysokoškolské vzdělání; nejméně </w:t>
      </w:r>
      <w:r w:rsidR="005D66FB" w:rsidRPr="0087737D">
        <w:rPr>
          <w:rFonts w:ascii="Calibri" w:hAnsi="Calibri" w:cs="Calibri"/>
          <w:sz w:val="20"/>
          <w:szCs w:val="20"/>
        </w:rPr>
        <w:t>5</w:t>
      </w:r>
      <w:r w:rsidRPr="0087737D">
        <w:rPr>
          <w:rFonts w:ascii="Calibri" w:hAnsi="Calibri" w:cs="Calibri"/>
          <w:sz w:val="20"/>
          <w:szCs w:val="20"/>
        </w:rPr>
        <w:t xml:space="preserve"> let praxe ve svém oboru v projektování obdobných zakázek; autorizace v rozsahu dle </w:t>
      </w:r>
      <w:proofErr w:type="spellStart"/>
      <w:r w:rsidRPr="0087737D">
        <w:rPr>
          <w:rFonts w:ascii="Calibri" w:hAnsi="Calibri" w:cs="Calibri"/>
          <w:sz w:val="20"/>
          <w:szCs w:val="20"/>
        </w:rPr>
        <w:t>ust</w:t>
      </w:r>
      <w:proofErr w:type="spellEnd"/>
      <w:r w:rsidRPr="0087737D">
        <w:rPr>
          <w:rFonts w:ascii="Calibri" w:hAnsi="Calibri" w:cs="Calibri"/>
          <w:sz w:val="20"/>
          <w:szCs w:val="20"/>
        </w:rPr>
        <w:t xml:space="preserve">. § 5 odst. 3 písm. e) zák. č. 360/1992 Sb., tedy v oboru technologická zařízení staveb; </w:t>
      </w:r>
    </w:p>
    <w:p w:rsidR="00B574F0" w:rsidRPr="0087737D" w:rsidRDefault="00B574F0" w:rsidP="00652609">
      <w:pPr>
        <w:pStyle w:val="Odstavecseseznamem"/>
        <w:numPr>
          <w:ilvl w:val="0"/>
          <w:numId w:val="40"/>
        </w:numPr>
        <w:spacing w:before="60"/>
        <w:ind w:left="1843" w:hanging="425"/>
        <w:jc w:val="both"/>
        <w:rPr>
          <w:rFonts w:ascii="Calibri" w:hAnsi="Calibri" w:cs="Calibri"/>
          <w:sz w:val="20"/>
          <w:szCs w:val="20"/>
        </w:rPr>
      </w:pPr>
      <w:r w:rsidRPr="0087737D">
        <w:rPr>
          <w:rFonts w:ascii="Calibri" w:hAnsi="Calibri" w:cs="Calibri"/>
          <w:b/>
          <w:bCs/>
          <w:sz w:val="20"/>
          <w:szCs w:val="20"/>
        </w:rPr>
        <w:t>specialista na sdělovací zařízení</w:t>
      </w:r>
    </w:p>
    <w:p w:rsidR="00B574F0" w:rsidRPr="0087737D" w:rsidRDefault="00B574F0" w:rsidP="00F24A21">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w:t>
      </w:r>
      <w:proofErr w:type="spellStart"/>
      <w:r w:rsidRPr="0087737D">
        <w:rPr>
          <w:rFonts w:ascii="Calibri" w:hAnsi="Calibri" w:cs="Calibri"/>
          <w:sz w:val="20"/>
          <w:szCs w:val="20"/>
        </w:rPr>
        <w:t>ust</w:t>
      </w:r>
      <w:proofErr w:type="spellEnd"/>
      <w:r w:rsidRPr="0087737D">
        <w:rPr>
          <w:rFonts w:ascii="Calibri" w:hAnsi="Calibri" w:cs="Calibri"/>
          <w:sz w:val="20"/>
          <w:szCs w:val="20"/>
        </w:rPr>
        <w:t>. § 5 odst. 3 písm. e)</w:t>
      </w:r>
      <w:r w:rsidR="005737ED">
        <w:rPr>
          <w:rFonts w:ascii="Calibri" w:hAnsi="Calibri" w:cs="Calibri"/>
          <w:sz w:val="20"/>
          <w:szCs w:val="20"/>
        </w:rPr>
        <w:t xml:space="preserve"> </w:t>
      </w:r>
      <w:r w:rsidRPr="0087737D">
        <w:rPr>
          <w:rFonts w:ascii="Calibri" w:hAnsi="Calibri" w:cs="Calibri"/>
          <w:sz w:val="20"/>
          <w:szCs w:val="20"/>
        </w:rPr>
        <w:t>zák. č. 360/1992 Sb., tedy v oboru technologická zařízení staveb;</w:t>
      </w:r>
      <w:r w:rsidR="00E53106" w:rsidRPr="0087737D">
        <w:rPr>
          <w:rFonts w:ascii="Calibri" w:hAnsi="Calibri" w:cs="Calibri"/>
          <w:sz w:val="20"/>
          <w:szCs w:val="20"/>
        </w:rPr>
        <w:t xml:space="preserve"> </w:t>
      </w:r>
    </w:p>
    <w:p w:rsidR="00B574F0" w:rsidRPr="0087737D" w:rsidRDefault="00B574F0" w:rsidP="00652609">
      <w:pPr>
        <w:numPr>
          <w:ilvl w:val="0"/>
          <w:numId w:val="40"/>
        </w:numPr>
        <w:spacing w:before="60"/>
        <w:ind w:left="1843" w:hanging="425"/>
        <w:jc w:val="both"/>
        <w:rPr>
          <w:rFonts w:ascii="Calibri" w:hAnsi="Calibri" w:cs="Calibri"/>
          <w:sz w:val="20"/>
          <w:szCs w:val="20"/>
        </w:rPr>
      </w:pPr>
      <w:r w:rsidRPr="0087737D">
        <w:rPr>
          <w:rFonts w:ascii="Calibri" w:hAnsi="Calibri" w:cs="Calibri"/>
          <w:b/>
          <w:bCs/>
          <w:sz w:val="20"/>
          <w:szCs w:val="20"/>
        </w:rPr>
        <w:t>specialista na trakční vedení</w:t>
      </w:r>
    </w:p>
    <w:p w:rsidR="00231E19" w:rsidRPr="0087737D" w:rsidRDefault="00B574F0" w:rsidP="00F24A21">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 xml:space="preserve">vysokoškolské vzdělání; nejméně </w:t>
      </w:r>
      <w:r w:rsidR="005D66FB" w:rsidRPr="0087737D">
        <w:rPr>
          <w:rFonts w:ascii="Calibri" w:hAnsi="Calibri" w:cs="Calibri"/>
          <w:sz w:val="20"/>
          <w:szCs w:val="20"/>
        </w:rPr>
        <w:t>5</w:t>
      </w:r>
      <w:r w:rsidRPr="0087737D">
        <w:rPr>
          <w:rFonts w:ascii="Calibri" w:hAnsi="Calibri" w:cs="Calibri"/>
          <w:sz w:val="20"/>
          <w:szCs w:val="20"/>
        </w:rPr>
        <w:t xml:space="preserve"> let praxe ve svém oboru v projektování obdobných zakázek; autorizace v rozsahu dle </w:t>
      </w:r>
      <w:proofErr w:type="spellStart"/>
      <w:r w:rsidRPr="0087737D">
        <w:rPr>
          <w:rFonts w:ascii="Calibri" w:hAnsi="Calibri" w:cs="Calibri"/>
          <w:sz w:val="20"/>
          <w:szCs w:val="20"/>
        </w:rPr>
        <w:t>ust</w:t>
      </w:r>
      <w:proofErr w:type="spellEnd"/>
      <w:r w:rsidRPr="0087737D">
        <w:rPr>
          <w:rFonts w:ascii="Calibri" w:hAnsi="Calibri" w:cs="Calibri"/>
          <w:sz w:val="20"/>
          <w:szCs w:val="20"/>
        </w:rPr>
        <w:t xml:space="preserve">. § 5 odst. 3 písm. e) zák. č. 360/1992 Sb., tedy v oboru technologická zařízení staveb; </w:t>
      </w:r>
    </w:p>
    <w:p w:rsidR="00B574F0" w:rsidRPr="00712C2E" w:rsidRDefault="00B574F0" w:rsidP="00652609">
      <w:pPr>
        <w:numPr>
          <w:ilvl w:val="0"/>
          <w:numId w:val="40"/>
        </w:numPr>
        <w:spacing w:before="60"/>
        <w:ind w:left="1843" w:hanging="425"/>
        <w:jc w:val="both"/>
        <w:rPr>
          <w:rFonts w:ascii="Calibri" w:hAnsi="Calibri" w:cs="Calibri"/>
          <w:sz w:val="20"/>
          <w:szCs w:val="20"/>
        </w:rPr>
      </w:pPr>
      <w:r w:rsidRPr="00712C2E">
        <w:rPr>
          <w:rFonts w:ascii="Calibri" w:hAnsi="Calibri" w:cs="Calibri"/>
          <w:b/>
          <w:bCs/>
          <w:sz w:val="20"/>
          <w:szCs w:val="20"/>
        </w:rPr>
        <w:t>specialista na životní prostředí</w:t>
      </w:r>
    </w:p>
    <w:p w:rsidR="001E0280" w:rsidRPr="00712C2E" w:rsidRDefault="00B574F0" w:rsidP="00F24A21">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nejméně 5 let praxe ve svém oboru v projektování obdobných zakázek; </w:t>
      </w:r>
      <w:r w:rsidR="001E0280" w:rsidRPr="00712C2E">
        <w:rPr>
          <w:rFonts w:ascii="Calibri" w:hAnsi="Calibri" w:cs="Calibri"/>
          <w:sz w:val="20"/>
          <w:szCs w:val="20"/>
        </w:rPr>
        <w:t>autorizace ke zpracování dokumentace a posudku dle § 19 zák. č. 100/2001 Sb., o posuzování vlivů na životní prostředí, ve znění pozdějších předpisů;</w:t>
      </w:r>
    </w:p>
    <w:p w:rsidR="003F22CA" w:rsidRPr="00712C2E" w:rsidRDefault="00787B71" w:rsidP="00652609">
      <w:pPr>
        <w:numPr>
          <w:ilvl w:val="0"/>
          <w:numId w:val="40"/>
        </w:numPr>
        <w:spacing w:before="60"/>
        <w:ind w:left="1843" w:hanging="425"/>
        <w:jc w:val="both"/>
        <w:rPr>
          <w:rFonts w:ascii="Calibri" w:hAnsi="Calibri" w:cs="Calibri"/>
          <w:b/>
          <w:bCs/>
          <w:sz w:val="20"/>
          <w:szCs w:val="20"/>
        </w:rPr>
      </w:pPr>
      <w:r w:rsidRPr="00712C2E">
        <w:rPr>
          <w:rFonts w:ascii="Calibri" w:hAnsi="Calibri" w:cs="Calibri"/>
          <w:b/>
          <w:bCs/>
          <w:sz w:val="20"/>
          <w:szCs w:val="20"/>
        </w:rPr>
        <w:t>úřed</w:t>
      </w:r>
      <w:r w:rsidR="00F823BC" w:rsidRPr="00712C2E">
        <w:rPr>
          <w:rFonts w:ascii="Calibri" w:hAnsi="Calibri" w:cs="Calibri"/>
          <w:b/>
          <w:bCs/>
          <w:sz w:val="20"/>
          <w:szCs w:val="20"/>
        </w:rPr>
        <w:t>n</w:t>
      </w:r>
      <w:r w:rsidRPr="00712C2E">
        <w:rPr>
          <w:rFonts w:ascii="Calibri" w:hAnsi="Calibri" w:cs="Calibri"/>
          <w:b/>
          <w:bCs/>
          <w:sz w:val="20"/>
          <w:szCs w:val="20"/>
        </w:rPr>
        <w:t>ě oprávněný zeměměřický inženýr</w:t>
      </w:r>
    </w:p>
    <w:p w:rsidR="006C5CE3" w:rsidRPr="00712C2E" w:rsidRDefault="006C5CE3" w:rsidP="00F24A21">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zeměměřického směru; nejméně 5 let praxe ve svém oboru; úřední oprávnění pro ověřování </w:t>
      </w:r>
      <w:r w:rsidRPr="00712C2E">
        <w:rPr>
          <w:rFonts w:asciiTheme="minorHAnsi" w:hAnsiTheme="minorHAnsi" w:cs="Arial"/>
          <w:sz w:val="20"/>
          <w:szCs w:val="20"/>
        </w:rPr>
        <w:t xml:space="preserve">výsledků zeměměřických činností v rozsahu dle </w:t>
      </w:r>
      <w:proofErr w:type="spellStart"/>
      <w:r w:rsidRPr="00712C2E">
        <w:rPr>
          <w:rFonts w:asciiTheme="minorHAnsi" w:hAnsiTheme="minorHAnsi" w:cs="Arial"/>
          <w:sz w:val="20"/>
          <w:szCs w:val="20"/>
        </w:rPr>
        <w:t>ust</w:t>
      </w:r>
      <w:proofErr w:type="spellEnd"/>
      <w:r w:rsidRPr="00712C2E">
        <w:rPr>
          <w:rFonts w:asciiTheme="minorHAnsi" w:hAnsiTheme="minorHAnsi" w:cs="Arial"/>
          <w:sz w:val="20"/>
          <w:szCs w:val="20"/>
        </w:rPr>
        <w:t xml:space="preserve">. § 13 odst. 1 písm. </w:t>
      </w:r>
      <w:r w:rsidR="002E3DB8" w:rsidRPr="00712C2E">
        <w:rPr>
          <w:rFonts w:asciiTheme="minorHAnsi" w:hAnsiTheme="minorHAnsi" w:cs="Arial"/>
          <w:sz w:val="20"/>
          <w:szCs w:val="20"/>
        </w:rPr>
        <w:t>a) a c</w:t>
      </w:r>
      <w:r w:rsidR="001C506A" w:rsidRPr="00712C2E">
        <w:rPr>
          <w:rFonts w:asciiTheme="minorHAnsi" w:hAnsiTheme="minorHAnsi" w:cs="Arial"/>
          <w:sz w:val="20"/>
          <w:szCs w:val="20"/>
        </w:rPr>
        <w:t>)</w:t>
      </w:r>
      <w:r w:rsidR="002E3DB8" w:rsidRPr="00712C2E">
        <w:rPr>
          <w:rFonts w:ascii="Calibri" w:hAnsi="Calibri" w:cs="Calibri"/>
          <w:sz w:val="20"/>
          <w:szCs w:val="20"/>
          <w:lang w:val="en-US"/>
        </w:rPr>
        <w:t xml:space="preserve"> </w:t>
      </w:r>
      <w:r w:rsidRPr="00712C2E">
        <w:rPr>
          <w:rFonts w:asciiTheme="minorHAnsi" w:hAnsiTheme="minorHAnsi" w:cs="Arial"/>
          <w:sz w:val="20"/>
          <w:szCs w:val="20"/>
        </w:rPr>
        <w:t>zákona č. 200/1994 Sb., o zeměměřictví a o změně a doplnění některých zákonů souvisejících s jeho zavedením, ve znění pozdějších předpisů;</w:t>
      </w:r>
      <w:r w:rsidRPr="00712C2E">
        <w:rPr>
          <w:rFonts w:ascii="Calibri" w:hAnsi="Calibri" w:cs="Calibri"/>
          <w:sz w:val="20"/>
          <w:szCs w:val="20"/>
        </w:rPr>
        <w:t xml:space="preserve"> </w:t>
      </w:r>
    </w:p>
    <w:p w:rsidR="002E3DB8" w:rsidRPr="002B0DD8" w:rsidRDefault="002E3DB8" w:rsidP="00652609">
      <w:pPr>
        <w:numPr>
          <w:ilvl w:val="0"/>
          <w:numId w:val="40"/>
        </w:numPr>
        <w:spacing w:before="60"/>
        <w:ind w:left="1843" w:hanging="425"/>
        <w:jc w:val="both"/>
        <w:rPr>
          <w:rFonts w:ascii="Calibri" w:hAnsi="Calibri" w:cs="Calibri"/>
          <w:sz w:val="20"/>
          <w:szCs w:val="20"/>
        </w:rPr>
      </w:pPr>
      <w:r w:rsidRPr="002B0DD8">
        <w:rPr>
          <w:rFonts w:ascii="Calibri" w:hAnsi="Calibri" w:cs="Calibri"/>
          <w:b/>
          <w:bCs/>
          <w:sz w:val="20"/>
          <w:szCs w:val="20"/>
        </w:rPr>
        <w:t xml:space="preserve">geotechnik </w:t>
      </w:r>
    </w:p>
    <w:p w:rsidR="002E3DB8" w:rsidRPr="002B0DD8" w:rsidRDefault="002E3DB8" w:rsidP="00F24A21">
      <w:pPr>
        <w:pStyle w:val="Odstavecseseznamem"/>
        <w:numPr>
          <w:ilvl w:val="0"/>
          <w:numId w:val="17"/>
        </w:numPr>
        <w:spacing w:before="60"/>
        <w:ind w:left="1985" w:hanging="567"/>
        <w:jc w:val="both"/>
        <w:rPr>
          <w:rFonts w:ascii="Calibri" w:hAnsi="Calibri" w:cs="Calibri"/>
          <w:b/>
          <w:bCs/>
          <w:sz w:val="20"/>
          <w:szCs w:val="20"/>
        </w:rPr>
      </w:pPr>
      <w:r w:rsidRPr="002B0DD8">
        <w:rPr>
          <w:rFonts w:ascii="Calibri" w:hAnsi="Calibri" w:cs="Calibri"/>
          <w:sz w:val="20"/>
          <w:szCs w:val="20"/>
        </w:rPr>
        <w:t xml:space="preserve">vysokoškolské vzdělání; nejméně 5 let praxe ve svém oboru v projektování obdobných zakázek; autorizace v rozsahu dle </w:t>
      </w:r>
      <w:proofErr w:type="spellStart"/>
      <w:r w:rsidRPr="002B0DD8">
        <w:rPr>
          <w:rFonts w:ascii="Calibri" w:hAnsi="Calibri" w:cs="Calibri"/>
          <w:sz w:val="20"/>
          <w:szCs w:val="20"/>
        </w:rPr>
        <w:t>ust</w:t>
      </w:r>
      <w:proofErr w:type="spellEnd"/>
      <w:r w:rsidRPr="002B0DD8">
        <w:rPr>
          <w:rFonts w:ascii="Calibri" w:hAnsi="Calibri" w:cs="Calibri"/>
          <w:sz w:val="20"/>
          <w:szCs w:val="20"/>
        </w:rPr>
        <w:t>. § 5 odst. 3 písm. i) zák. č. 360/1992 Sb., tedy v oboru geotechnika;</w:t>
      </w:r>
    </w:p>
    <w:p w:rsidR="00635DD6" w:rsidRPr="00794E62" w:rsidRDefault="00635DD6" w:rsidP="00652609">
      <w:pPr>
        <w:numPr>
          <w:ilvl w:val="0"/>
          <w:numId w:val="40"/>
        </w:numPr>
        <w:spacing w:before="60"/>
        <w:ind w:left="1843" w:hanging="425"/>
        <w:jc w:val="both"/>
        <w:rPr>
          <w:rFonts w:ascii="Calibri" w:hAnsi="Calibri" w:cs="Calibri"/>
          <w:b/>
          <w:bCs/>
          <w:sz w:val="20"/>
          <w:szCs w:val="20"/>
        </w:rPr>
      </w:pPr>
      <w:r w:rsidRPr="00794E62">
        <w:rPr>
          <w:rFonts w:ascii="Calibri" w:hAnsi="Calibri" w:cs="Calibri"/>
          <w:b/>
          <w:bCs/>
          <w:sz w:val="20"/>
          <w:szCs w:val="20"/>
        </w:rPr>
        <w:t xml:space="preserve">koordinátor BOZP </w:t>
      </w:r>
    </w:p>
    <w:p w:rsidR="00635DD6" w:rsidRPr="00794E62" w:rsidRDefault="00635DD6" w:rsidP="00635DD6">
      <w:pPr>
        <w:pStyle w:val="Odstavecseseznamem"/>
        <w:numPr>
          <w:ilvl w:val="0"/>
          <w:numId w:val="17"/>
        </w:numPr>
        <w:spacing w:before="60"/>
        <w:ind w:left="1985" w:hanging="567"/>
        <w:jc w:val="both"/>
        <w:rPr>
          <w:rFonts w:ascii="Calibri" w:hAnsi="Calibri" w:cs="Calibri"/>
          <w:sz w:val="20"/>
          <w:szCs w:val="20"/>
        </w:rPr>
      </w:pPr>
      <w:r w:rsidRPr="00794E62">
        <w:rPr>
          <w:rFonts w:ascii="Calibri" w:hAnsi="Calibri" w:cs="Calibri"/>
          <w:bCs/>
          <w:sz w:val="20"/>
          <w:szCs w:val="20"/>
        </w:rPr>
        <w:t>středoškolské vzdělání technického zaměření nebo vysokoškolské vzdělání; nejméně 3 roky praxe ve svém oboru; o</w:t>
      </w:r>
      <w:r w:rsidRPr="00794E62">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MPSV.</w:t>
      </w:r>
    </w:p>
    <w:p w:rsidR="003F22CA" w:rsidRPr="00794E62" w:rsidRDefault="003F22CA" w:rsidP="00A30BE1">
      <w:pPr>
        <w:ind w:left="1414"/>
        <w:jc w:val="both"/>
        <w:rPr>
          <w:rFonts w:ascii="Calibri" w:hAnsi="Calibri" w:cs="Calibri"/>
          <w:sz w:val="20"/>
          <w:szCs w:val="20"/>
        </w:rPr>
      </w:pPr>
    </w:p>
    <w:p w:rsidR="00B574F0" w:rsidRPr="00422E34" w:rsidRDefault="00B574F0" w:rsidP="00A30BE1">
      <w:pPr>
        <w:ind w:left="1414"/>
        <w:jc w:val="both"/>
        <w:rPr>
          <w:rFonts w:ascii="Calibri" w:hAnsi="Calibri" w:cs="Calibri"/>
          <w:sz w:val="20"/>
          <w:szCs w:val="20"/>
        </w:rPr>
      </w:pPr>
      <w:r w:rsidRPr="00422E34">
        <w:rPr>
          <w:rFonts w:ascii="Calibri" w:hAnsi="Calibri" w:cs="Calibri"/>
          <w:sz w:val="20"/>
          <w:szCs w:val="20"/>
        </w:rPr>
        <w:lastRenderedPageBreak/>
        <w:t xml:space="preserve">Seznam vedoucího personálu dodavatele bude předložen ve formě obsažené v Příloze č. </w:t>
      </w:r>
      <w:r w:rsidR="00422E34" w:rsidRPr="00422E34">
        <w:rPr>
          <w:rFonts w:ascii="Calibri" w:hAnsi="Calibri" w:cs="Calibri"/>
          <w:sz w:val="20"/>
          <w:szCs w:val="20"/>
        </w:rPr>
        <w:t>6</w:t>
      </w:r>
      <w:r w:rsidRPr="00422E34">
        <w:rPr>
          <w:rFonts w:ascii="Calibri" w:hAnsi="Calibri" w:cs="Calibri"/>
          <w:sz w:val="20"/>
          <w:szCs w:val="20"/>
        </w:rPr>
        <w:t xml:space="preserve"> těchto Pokynů a životopis každého člena vedoucího personálu dodavatele bude předložen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těchto Pokynů.</w:t>
      </w:r>
    </w:p>
    <w:p w:rsidR="00B574F0" w:rsidRPr="00422E34" w:rsidRDefault="00B574F0" w:rsidP="00A30BE1">
      <w:pPr>
        <w:ind w:left="1414"/>
        <w:jc w:val="both"/>
        <w:rPr>
          <w:rFonts w:ascii="Calibri" w:hAnsi="Calibri" w:cs="Calibri"/>
          <w:sz w:val="20"/>
          <w:szCs w:val="20"/>
        </w:rPr>
      </w:pPr>
    </w:p>
    <w:p w:rsidR="00B574F0" w:rsidRPr="005B2435" w:rsidRDefault="00B574F0" w:rsidP="00A30BE1">
      <w:pPr>
        <w:ind w:left="1414"/>
        <w:jc w:val="both"/>
        <w:rPr>
          <w:rFonts w:ascii="Calibri" w:hAnsi="Calibri" w:cs="Calibri"/>
          <w:sz w:val="20"/>
          <w:szCs w:val="20"/>
        </w:rPr>
      </w:pPr>
      <w:r w:rsidRPr="00422E34">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pod písm. </w:t>
      </w:r>
      <w:r w:rsidR="00422E34" w:rsidRPr="00422E34">
        <w:rPr>
          <w:rFonts w:ascii="Calibri" w:hAnsi="Calibri" w:cs="Calibri"/>
          <w:sz w:val="20"/>
          <w:szCs w:val="20"/>
        </w:rPr>
        <w:t>n</w:t>
      </w:r>
      <w:r w:rsidRPr="00422E34">
        <w:rPr>
          <w:rFonts w:ascii="Calibri" w:hAnsi="Calibri" w:cs="Calibri"/>
          <w:sz w:val="20"/>
          <w:szCs w:val="20"/>
        </w:rPr>
        <w:t>). Nesplnění této podmínky je důvodem pro vyloučení dodavatele ze zadávacího řízení.</w:t>
      </w:r>
    </w:p>
    <w:p w:rsidR="00B574F0" w:rsidRDefault="00B574F0" w:rsidP="00E77582">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sidRPr="00DE0A69">
        <w:rPr>
          <w:rFonts w:ascii="Calibri" w:hAnsi="Calibri" w:cs="Calibri"/>
          <w:sz w:val="20"/>
          <w:szCs w:val="20"/>
        </w:rPr>
        <w:t>Obecně k prokazování splnění kvalifikace:</w:t>
      </w:r>
    </w:p>
    <w:p w:rsidR="00B574F0" w:rsidRPr="00DE0A69"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B574F0"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B574F0" w:rsidRDefault="00B574F0" w:rsidP="007E62BD">
      <w:pPr>
        <w:spacing w:before="120"/>
        <w:ind w:left="1412"/>
        <w:jc w:val="both"/>
        <w:rPr>
          <w:rFonts w:ascii="Calibri" w:hAnsi="Calibri" w:cs="Calibri"/>
          <w:sz w:val="20"/>
          <w:szCs w:val="20"/>
        </w:rPr>
      </w:pPr>
      <w:r w:rsidRPr="003904E2">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D25383" w:rsidRDefault="00D25383" w:rsidP="00D25383">
      <w:pPr>
        <w:spacing w:before="120"/>
        <w:ind w:left="1412"/>
        <w:jc w:val="both"/>
        <w:rPr>
          <w:rFonts w:ascii="Calibri" w:hAnsi="Calibri" w:cs="Calibri"/>
          <w:sz w:val="20"/>
          <w:szCs w:val="20"/>
        </w:rPr>
      </w:pPr>
      <w:r w:rsidRPr="00D25383">
        <w:rPr>
          <w:rFonts w:ascii="Calibri" w:hAnsi="Calibri" w:cs="Calibri"/>
          <w:sz w:val="20"/>
          <w:szCs w:val="20"/>
        </w:rPr>
        <w:t>Prokazování kvalifikace zahraničními osobami podle zvláštních právních předpisů:</w:t>
      </w:r>
    </w:p>
    <w:p w:rsidR="00D25383" w:rsidRP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informace k doložení autorizace v rozsahu dle § 5 odst. 3 zákona č. 360/1992 Sb., 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w:t>
      </w:r>
      <w:r w:rsidRPr="00D25383">
        <w:rPr>
          <w:rFonts w:ascii="Calibri" w:hAnsi="Calibri" w:cs="Calibri"/>
          <w:sz w:val="20"/>
          <w:szCs w:val="20"/>
        </w:rPr>
        <w:lastRenderedPageBreak/>
        <w:t>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rsidR="00D71F57" w:rsidRPr="00794E62" w:rsidRDefault="00D71F57" w:rsidP="00D25383">
      <w:pPr>
        <w:numPr>
          <w:ilvl w:val="0"/>
          <w:numId w:val="15"/>
        </w:numPr>
        <w:spacing w:before="120"/>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p>
    <w:p w:rsidR="00635DD6" w:rsidRPr="00794E62" w:rsidRDefault="00635DD6" w:rsidP="00635DD6">
      <w:pPr>
        <w:numPr>
          <w:ilvl w:val="0"/>
          <w:numId w:val="15"/>
        </w:numPr>
        <w:spacing w:before="120"/>
        <w:jc w:val="both"/>
        <w:rPr>
          <w:rFonts w:ascii="Calibri" w:hAnsi="Calibri" w:cs="Calibri"/>
          <w:sz w:val="20"/>
          <w:szCs w:val="20"/>
        </w:rPr>
      </w:pPr>
      <w:r w:rsidRPr="00794E62">
        <w:rPr>
          <w:rFonts w:ascii="Calibri" w:hAnsi="Calibri" w:cs="Calibri"/>
          <w:sz w:val="20"/>
          <w:szCs w:val="20"/>
        </w:rPr>
        <w:t>Informace k doložení odborné způsobilosti koordinátora BOZP na staveništi podle zákona č. 309/2006 Sb., ve znění pozdějších předpisů: uvedená činnost je v České republice regulovanou činností a při uznávání odborné kvalifikace zahraničních osob se postupuje podle zákona č. 309/2006 Sb., ve znění pozdějších předpisů a podle zákona č. 18/2004 Sb., o uznávání odborné kvalifikace, ve znění pozdějších předpisů. Uznávacím orgánem je Ministerstvo práce a sociálních věcí.</w:t>
      </w:r>
    </w:p>
    <w:p w:rsidR="00B574F0" w:rsidRPr="002F4BD5" w:rsidRDefault="00B574F0" w:rsidP="007E62BD">
      <w:pPr>
        <w:spacing w:before="120"/>
        <w:ind w:left="1412"/>
        <w:jc w:val="both"/>
        <w:rPr>
          <w:rFonts w:ascii="Calibri" w:hAnsi="Calibri" w:cs="Calibri"/>
          <w:sz w:val="20"/>
          <w:szCs w:val="20"/>
          <w:highlight w:val="green"/>
        </w:rPr>
      </w:pPr>
      <w:r w:rsidRPr="00794E62">
        <w:rPr>
          <w:rFonts w:ascii="Calibri" w:hAnsi="Calibri" w:cs="Calibri"/>
          <w:sz w:val="20"/>
          <w:szCs w:val="20"/>
        </w:rPr>
        <w:t xml:space="preserve">Předloží-li dodavatel podle § 127 ZVZ výpis ze seznamu kvalifikovaných dodavatelů, nahrazuje </w:t>
      </w:r>
      <w:r w:rsidRPr="002F4BD5">
        <w:rPr>
          <w:rFonts w:ascii="Calibri" w:hAnsi="Calibri" w:cs="Calibri"/>
          <w:sz w:val="20"/>
          <w:szCs w:val="20"/>
        </w:rPr>
        <w:t>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Pr="002F4BD5">
        <w:rPr>
          <w:rFonts w:ascii="Calibri" w:hAnsi="Calibri" w:cs="Calibri"/>
          <w:sz w:val="20"/>
          <w:szCs w:val="20"/>
        </w:rPr>
        <w:t xml:space="preserve"> profesních kvalifikačních předpokladů podle § 54 písm. a) až d) </w:t>
      </w:r>
      <w:r w:rsidR="00573A67">
        <w:rPr>
          <w:rFonts w:ascii="Calibri" w:hAnsi="Calibri" w:cs="Calibri"/>
          <w:sz w:val="20"/>
          <w:szCs w:val="20"/>
        </w:rPr>
        <w:t xml:space="preserve">ZVZ </w:t>
      </w:r>
      <w:r w:rsidRPr="002F4BD5">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B574F0" w:rsidRPr="00DE0A69" w:rsidRDefault="00B574F0" w:rsidP="009B51C2">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Default="00B574F0" w:rsidP="00075579">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lastRenderedPageBreak/>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plněna subdodavatelem. Tyto části jsou </w:t>
      </w:r>
      <w:r w:rsidR="005B2435">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rsidR="00486022">
        <w:fldChar w:fldCharType="begin"/>
      </w:r>
      <w:r w:rsidR="00486022">
        <w:instrText xml:space="preserve"> REF _Ref310353058 \r \h  \* MERGEFORMAT </w:instrText>
      </w:r>
      <w:r w:rsidR="00486022">
        <w:fldChar w:fldCharType="separate"/>
      </w:r>
      <w:proofErr w:type="gramStart"/>
      <w:r w:rsidR="009F7320" w:rsidRPr="009F7320">
        <w:rPr>
          <w:rFonts w:ascii="Calibri" w:hAnsi="Calibri" w:cs="Calibri"/>
          <w:sz w:val="20"/>
          <w:szCs w:val="20"/>
        </w:rPr>
        <w:t>10.3</w:t>
      </w:r>
      <w:r w:rsidR="00486022">
        <w:fldChar w:fldCharType="end"/>
      </w:r>
      <w:r w:rsidR="005B2435">
        <w:t xml:space="preserve"> </w:t>
      </w:r>
      <w:r w:rsidRPr="00DE0A69">
        <w:rPr>
          <w:rFonts w:ascii="Calibri" w:hAnsi="Calibri" w:cs="Calibri"/>
          <w:sz w:val="20"/>
          <w:szCs w:val="20"/>
        </w:rPr>
        <w:t>těchto</w:t>
      </w:r>
      <w:proofErr w:type="gramEnd"/>
      <w:r w:rsidRPr="00DE0A69">
        <w:rPr>
          <w:rFonts w:ascii="Calibri" w:hAnsi="Calibri" w:cs="Calibri"/>
          <w:sz w:val="20"/>
          <w:szCs w:val="20"/>
        </w:rPr>
        <w:t xml:space="preserve"> Pokynů.</w:t>
      </w:r>
    </w:p>
    <w:p w:rsidR="00B574F0" w:rsidRPr="00DE0A69" w:rsidRDefault="00B574F0" w:rsidP="00096F17">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7" w:name="_Toc379787204"/>
      <w:r w:rsidRPr="00DE0A69">
        <w:rPr>
          <w:rFonts w:ascii="Calibri" w:hAnsi="Calibri" w:cs="Calibri"/>
          <w:kern w:val="28"/>
          <w:sz w:val="24"/>
          <w:szCs w:val="24"/>
          <w:lang w:val="cs-CZ"/>
        </w:rPr>
        <w:t>DALŠÍ INFORMACE/DOKUMENTY PŘEDKLÁDANÉ DODAVATELEM</w:t>
      </w:r>
      <w:bookmarkEnd w:id="27"/>
    </w:p>
    <w:p w:rsidR="00B574F0" w:rsidRPr="00DE0A69" w:rsidRDefault="00B574F0">
      <w:pPr>
        <w:rPr>
          <w:rFonts w:ascii="Calibri" w:hAnsi="Calibri" w:cs="Calibri"/>
          <w:sz w:val="22"/>
          <w:szCs w:val="22"/>
          <w:highlight w:val="yellow"/>
        </w:rPr>
      </w:pPr>
    </w:p>
    <w:p w:rsidR="00B574F0" w:rsidRPr="00D54361" w:rsidRDefault="00B574F0" w:rsidP="00F24A21">
      <w:pPr>
        <w:pStyle w:val="Odstavecseseznamem"/>
        <w:numPr>
          <w:ilvl w:val="1"/>
          <w:numId w:val="30"/>
        </w:numPr>
        <w:ind w:left="1418" w:hanging="709"/>
        <w:jc w:val="both"/>
        <w:rPr>
          <w:rFonts w:ascii="Calibri" w:hAnsi="Calibri" w:cs="Calibri"/>
          <w:sz w:val="20"/>
          <w:szCs w:val="20"/>
        </w:rPr>
      </w:pPr>
      <w:bookmarkStart w:id="28" w:name="_Ref310505109"/>
      <w:r w:rsidRPr="00D54361">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8"/>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Dokumenty obsahující informace o dodavateli</w:t>
      </w:r>
      <w:r>
        <w:rPr>
          <w:rFonts w:ascii="Calibri" w:hAnsi="Calibri" w:cs="Calibri"/>
          <w:sz w:val="20"/>
          <w:szCs w:val="20"/>
        </w:rPr>
        <w:t xml:space="preserve"> a</w:t>
      </w:r>
      <w:r w:rsidRPr="00DE0A69">
        <w:rPr>
          <w:rFonts w:ascii="Calibri" w:hAnsi="Calibri" w:cs="Calibri"/>
          <w:sz w:val="20"/>
          <w:szCs w:val="20"/>
        </w:rPr>
        <w:t xml:space="preserve"> jeho </w:t>
      </w:r>
      <w:r w:rsidRPr="00422E34">
        <w:rPr>
          <w:rFonts w:ascii="Calibri" w:hAnsi="Calibri" w:cs="Calibri"/>
          <w:sz w:val="20"/>
          <w:szCs w:val="20"/>
        </w:rPr>
        <w:t xml:space="preserve">identifikační údaje. Tyto dokumenty budou předloženy ve formě formuláře obsaženého v Příloze č. </w:t>
      </w:r>
      <w:r w:rsidR="00422E34" w:rsidRPr="00422E34">
        <w:rPr>
          <w:rFonts w:ascii="Calibri" w:hAnsi="Calibri" w:cs="Calibri"/>
          <w:sz w:val="20"/>
          <w:szCs w:val="20"/>
        </w:rPr>
        <w:t>2</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Pr="00422E34"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Údaje </w:t>
      </w:r>
      <w:r w:rsidRPr="00422E34">
        <w:rPr>
          <w:rFonts w:ascii="Calibri" w:hAnsi="Calibri" w:cs="Calibri"/>
          <w:sz w:val="20"/>
          <w:szCs w:val="20"/>
        </w:rPr>
        <w:t xml:space="preserve">týkající se všech subdodavatelů a věcně vymezené části plnění, které mají být zadány subdodavatelům. Toto bude předloženo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DE0A69" w:rsidRDefault="00B574F0" w:rsidP="00D54361">
      <w:pPr>
        <w:numPr>
          <w:ilvl w:val="0"/>
          <w:numId w:val="1"/>
        </w:numPr>
        <w:ind w:left="1843" w:hanging="425"/>
        <w:jc w:val="both"/>
        <w:rPr>
          <w:rFonts w:ascii="Calibri" w:hAnsi="Calibri" w:cs="Calibri"/>
          <w:sz w:val="20"/>
          <w:szCs w:val="20"/>
        </w:rPr>
      </w:pPr>
      <w:r w:rsidRPr="00422E34">
        <w:rPr>
          <w:rFonts w:ascii="Calibri" w:hAnsi="Calibri" w:cs="Calibri"/>
          <w:sz w:val="20"/>
          <w:szCs w:val="20"/>
        </w:rPr>
        <w:t>Seznam statutárních</w:t>
      </w:r>
      <w:r w:rsidRPr="00DE0A69">
        <w:rPr>
          <w:rFonts w:ascii="Calibri" w:hAnsi="Calibri" w:cs="Calibri"/>
          <w:sz w:val="20"/>
          <w:szCs w:val="20"/>
        </w:rPr>
        <w:t xml:space="preserve"> orgánů nebo členů statutárních orgánů, kteří v posledních 3 letech od konce lhůty pro podání nabídek byli v pracovněprávním, funkčním či obdobném poměru u zadavatele.</w:t>
      </w:r>
    </w:p>
    <w:p w:rsidR="00B574F0" w:rsidRPr="00DE0A69" w:rsidRDefault="00B574F0" w:rsidP="00D54361">
      <w:pPr>
        <w:ind w:left="1843" w:hanging="425"/>
        <w:jc w:val="both"/>
        <w:rPr>
          <w:rFonts w:ascii="Calibri" w:hAnsi="Calibri" w:cs="Calibri"/>
          <w:sz w:val="20"/>
          <w:szCs w:val="20"/>
        </w:rPr>
      </w:pPr>
    </w:p>
    <w:p w:rsidR="00B574F0" w:rsidRPr="00DE0A69"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DE0A69" w:rsidRDefault="00B574F0" w:rsidP="00D54361">
      <w:pPr>
        <w:ind w:left="1843" w:hanging="425"/>
        <w:jc w:val="both"/>
        <w:rPr>
          <w:rFonts w:ascii="Calibri" w:hAnsi="Calibri" w:cs="Calibri"/>
          <w:sz w:val="20"/>
          <w:szCs w:val="20"/>
        </w:rPr>
      </w:pPr>
    </w:p>
    <w:p w:rsidR="00B574F0" w:rsidRPr="00787D7C"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DE0A69">
        <w:rPr>
          <w:rFonts w:ascii="Calibri" w:hAnsi="Calibri" w:cs="Calibri"/>
          <w:sz w:val="20"/>
          <w:szCs w:val="20"/>
        </w:rPr>
        <w:t>v souvislosti se zadávanou veřejnou zakázkou.</w:t>
      </w:r>
    </w:p>
    <w:p w:rsidR="00AA2596" w:rsidRPr="00787D7C" w:rsidRDefault="00AA2596" w:rsidP="00AA2596">
      <w:pPr>
        <w:pStyle w:val="Odstavecseseznamem"/>
        <w:rPr>
          <w:rFonts w:ascii="Calibri" w:hAnsi="Calibri" w:cs="Calibri"/>
          <w:sz w:val="20"/>
          <w:szCs w:val="20"/>
        </w:rPr>
      </w:pP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 xml:space="preserve">Dodavatel ve své nabídce uvede požadavek na výluky pro provedení geotechnického </w:t>
      </w:r>
      <w:r w:rsidRPr="00794E62">
        <w:rPr>
          <w:rFonts w:ascii="Calibri" w:hAnsi="Calibri" w:cs="Calibri"/>
          <w:sz w:val="20"/>
          <w:szCs w:val="20"/>
        </w:rPr>
        <w:t xml:space="preserve">průzkumu nebo uvede, že výluky na tento průzkum nepožaduje. </w:t>
      </w:r>
    </w:p>
    <w:p w:rsidR="00B574F0" w:rsidRPr="00794E62" w:rsidRDefault="00B574F0" w:rsidP="00D54361">
      <w:pPr>
        <w:ind w:left="1843" w:hanging="425"/>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r w:rsidRPr="00794E62">
        <w:rPr>
          <w:rFonts w:ascii="Calibri" w:hAnsi="Calibri" w:cs="Calibri"/>
          <w:sz w:val="20"/>
          <w:szCs w:val="20"/>
        </w:rPr>
        <w:lastRenderedPageBreak/>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zejména jako společnost ve smyslu ustanovení § 2716 a násl. zákona č. 89/2012 Sb., případně jako jiné sdružení či seskupení uchazečů (dále v textu těchto Pokynů pro dodavatele je takové seskupení uchazečů obecně označováno zejména jako „společnost“ uchazečů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Pokynů.</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9"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přiložit k nabídce (jako přílohu dokumentu dle Přílohy č. </w:t>
      </w:r>
      <w:r w:rsidR="00422E34" w:rsidRPr="00794E62">
        <w:rPr>
          <w:rFonts w:ascii="Calibri" w:hAnsi="Calibri" w:cs="Calibri"/>
          <w:sz w:val="20"/>
          <w:szCs w:val="20"/>
        </w:rPr>
        <w:t>4</w:t>
      </w:r>
      <w:r w:rsidRPr="00794E62">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9"/>
    </w:p>
    <w:p w:rsidR="00B574F0" w:rsidRPr="00794E62" w:rsidRDefault="00B574F0" w:rsidP="00E139C2">
      <w:pPr>
        <w:ind w:left="1843" w:hanging="425"/>
        <w:jc w:val="both"/>
        <w:rPr>
          <w:rFonts w:ascii="Calibri" w:hAnsi="Calibri" w:cs="Calibri"/>
          <w:sz w:val="20"/>
          <w:szCs w:val="20"/>
        </w:rPr>
      </w:pPr>
    </w:p>
    <w:p w:rsidR="00B574F0" w:rsidRPr="00794E62" w:rsidRDefault="00843A0A"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Jeden ze společníků</w:t>
      </w:r>
      <w:r w:rsidR="00B574F0" w:rsidRPr="00794E62">
        <w:rPr>
          <w:rFonts w:ascii="Calibri" w:hAnsi="Calibri" w:cs="Calibri"/>
          <w:sz w:val="20"/>
          <w:szCs w:val="20"/>
        </w:rPr>
        <w:t xml:space="preserve"> bude ve výše uvedené smlouvě určen jako vedoucí</w:t>
      </w:r>
      <w:r w:rsidRPr="00794E62">
        <w:rPr>
          <w:rFonts w:ascii="Calibri" w:hAnsi="Calibri" w:cs="Calibri"/>
          <w:sz w:val="20"/>
          <w:szCs w:val="20"/>
        </w:rPr>
        <w:t xml:space="preserve"> společník</w:t>
      </w:r>
      <w:r w:rsidR="00B574F0" w:rsidRPr="00794E62">
        <w:rPr>
          <w:rFonts w:ascii="Calibri" w:hAnsi="Calibri" w:cs="Calibri"/>
          <w:sz w:val="20"/>
          <w:szCs w:val="20"/>
        </w:rPr>
        <w:t xml:space="preserve">. Vedoucí </w:t>
      </w:r>
      <w:r w:rsidRPr="00794E62">
        <w:rPr>
          <w:rFonts w:ascii="Calibri" w:hAnsi="Calibri" w:cs="Calibri"/>
          <w:sz w:val="20"/>
          <w:szCs w:val="20"/>
        </w:rPr>
        <w:t xml:space="preserve">společník </w:t>
      </w:r>
      <w:r w:rsidR="00B574F0" w:rsidRPr="00794E62">
        <w:rPr>
          <w:rFonts w:ascii="Calibri" w:hAnsi="Calibri" w:cs="Calibri"/>
          <w:sz w:val="20"/>
          <w:szCs w:val="20"/>
        </w:rPr>
        <w:t xml:space="preserve">bude oprávněn přijímat závazky a pokyny pro a za každého a všechny </w:t>
      </w:r>
      <w:r w:rsidRPr="00794E62">
        <w:rPr>
          <w:rFonts w:ascii="Calibri" w:hAnsi="Calibri" w:cs="Calibri"/>
          <w:sz w:val="20"/>
          <w:szCs w:val="20"/>
        </w:rPr>
        <w:t>společníky</w:t>
      </w:r>
      <w:r w:rsidR="00B574F0" w:rsidRPr="00794E62">
        <w:rPr>
          <w:rFonts w:ascii="Calibri" w:hAnsi="Calibri" w:cs="Calibri"/>
          <w:sz w:val="20"/>
          <w:szCs w:val="20"/>
        </w:rPr>
        <w:t xml:space="preserve"> a bude oprávněn přijímat platby od objednatele. Vedoucí </w:t>
      </w:r>
      <w:r w:rsidRPr="00794E62">
        <w:rPr>
          <w:rFonts w:ascii="Calibri" w:hAnsi="Calibri" w:cs="Calibri"/>
          <w:sz w:val="20"/>
          <w:szCs w:val="20"/>
        </w:rPr>
        <w:t xml:space="preserve">společník </w:t>
      </w:r>
      <w:r w:rsidR="00B574F0" w:rsidRPr="00794E62">
        <w:rPr>
          <w:rFonts w:ascii="Calibri" w:hAnsi="Calibri" w:cs="Calibri"/>
          <w:sz w:val="20"/>
          <w:szCs w:val="20"/>
        </w:rPr>
        <w:t>musí svá oprávnění prokázat příslušnou plnou mocí, která by měla být v této smlouvě obsažena.</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Základní kvalifikační předpoklady upravené v § 53 </w:t>
      </w:r>
      <w:proofErr w:type="gramStart"/>
      <w:r w:rsidRPr="00794E62">
        <w:rPr>
          <w:rFonts w:ascii="Calibri" w:hAnsi="Calibri" w:cs="Calibri"/>
          <w:sz w:val="20"/>
          <w:szCs w:val="20"/>
        </w:rPr>
        <w:t>odst.1 ZVZ</w:t>
      </w:r>
      <w:proofErr w:type="gramEnd"/>
      <w:r w:rsidRPr="00794E62">
        <w:rPr>
          <w:rFonts w:ascii="Calibri" w:hAnsi="Calibri" w:cs="Calibri"/>
          <w:sz w:val="20"/>
          <w:szCs w:val="20"/>
        </w:rPr>
        <w:t xml:space="preserve"> a požadavek na profesní způsobilost v § 54 písm. a) ZVZ musí splnit každý </w:t>
      </w:r>
      <w:r w:rsidR="00843A0A" w:rsidRPr="00794E62">
        <w:rPr>
          <w:rFonts w:ascii="Calibri" w:hAnsi="Calibri" w:cs="Calibri"/>
          <w:sz w:val="20"/>
          <w:szCs w:val="20"/>
        </w:rPr>
        <w:t xml:space="preserve">ze společníků </w:t>
      </w:r>
      <w:r w:rsidRPr="00794E62">
        <w:rPr>
          <w:rFonts w:ascii="Calibri" w:hAnsi="Calibri" w:cs="Calibri"/>
          <w:sz w:val="20"/>
          <w:szCs w:val="20"/>
        </w:rPr>
        <w:t xml:space="preserve">v plném rozsahu. Prokázání splnění ostatní kvalifikace musí prokázat všichni </w:t>
      </w:r>
      <w:r w:rsidR="00843A0A" w:rsidRPr="00794E62">
        <w:rPr>
          <w:rFonts w:ascii="Calibri" w:hAnsi="Calibri" w:cs="Calibri"/>
          <w:sz w:val="20"/>
          <w:szCs w:val="20"/>
        </w:rPr>
        <w:t xml:space="preserve">společníci </w:t>
      </w:r>
      <w:r w:rsidRPr="00794E62">
        <w:rPr>
          <w:rFonts w:ascii="Calibri" w:hAnsi="Calibri" w:cs="Calibri"/>
          <w:sz w:val="20"/>
          <w:szCs w:val="20"/>
        </w:rPr>
        <w:t>společně.</w:t>
      </w:r>
    </w:p>
    <w:p w:rsidR="00B574F0" w:rsidRPr="00794E62" w:rsidRDefault="00B574F0" w:rsidP="00707770">
      <w:pPr>
        <w:ind w:left="2483"/>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bookmarkStart w:id="30" w:name="_Ref310353058"/>
      <w:r w:rsidRPr="00794E62">
        <w:rPr>
          <w:rFonts w:ascii="Calibri" w:hAnsi="Calibri" w:cs="Calibri"/>
          <w:sz w:val="20"/>
          <w:szCs w:val="20"/>
        </w:rPr>
        <w:t>Subdodavatelské omezení:</w:t>
      </w:r>
      <w:bookmarkEnd w:id="30"/>
    </w:p>
    <w:p w:rsidR="00B574F0" w:rsidRPr="00DE0A69" w:rsidRDefault="00B574F0" w:rsidP="006C6438">
      <w:pPr>
        <w:ind w:left="2126"/>
        <w:jc w:val="both"/>
        <w:rPr>
          <w:rFonts w:ascii="Calibri" w:hAnsi="Calibri" w:cs="Calibri"/>
          <w:sz w:val="20"/>
          <w:szCs w:val="20"/>
          <w:highlight w:val="green"/>
        </w:rPr>
      </w:pPr>
    </w:p>
    <w:p w:rsidR="00B574F0" w:rsidRDefault="00B574F0" w:rsidP="00397156">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části plnění předmětu veřejné zakázky, které nesmí být plněny subdodavatelem.</w:t>
      </w:r>
    </w:p>
    <w:p w:rsidR="00B574F0" w:rsidRDefault="00B574F0" w:rsidP="00870FFA">
      <w:pPr>
        <w:ind w:left="2483"/>
        <w:jc w:val="both"/>
        <w:rPr>
          <w:rFonts w:ascii="Calibri" w:hAnsi="Calibri" w:cs="Calibri"/>
          <w:sz w:val="20"/>
          <w:szCs w:val="20"/>
        </w:rPr>
      </w:pPr>
    </w:p>
    <w:p w:rsidR="002E523D" w:rsidRPr="00DE0A69" w:rsidRDefault="002E523D" w:rsidP="00870FFA">
      <w:pPr>
        <w:ind w:left="2483"/>
        <w:jc w:val="both"/>
        <w:rPr>
          <w:rFonts w:ascii="Calibri" w:hAnsi="Calibri" w:cs="Calibri"/>
          <w:sz w:val="20"/>
          <w:szCs w:val="20"/>
        </w:rPr>
      </w:pPr>
    </w:p>
    <w:p w:rsidR="00B574F0" w:rsidRPr="0085274F" w:rsidRDefault="00B574F0" w:rsidP="00F24A21">
      <w:pPr>
        <w:numPr>
          <w:ilvl w:val="1"/>
          <w:numId w:val="30"/>
        </w:numPr>
        <w:ind w:left="1418" w:hanging="709"/>
        <w:jc w:val="both"/>
        <w:rPr>
          <w:rFonts w:ascii="Calibri" w:hAnsi="Calibri" w:cs="Calibri"/>
          <w:sz w:val="20"/>
          <w:szCs w:val="20"/>
        </w:rPr>
      </w:pPr>
      <w:bookmarkStart w:id="31" w:name="_Ref315362795"/>
      <w:r w:rsidRPr="0085274F">
        <w:rPr>
          <w:rFonts w:ascii="Calibri" w:hAnsi="Calibri" w:cs="Calibri"/>
          <w:sz w:val="20"/>
          <w:szCs w:val="20"/>
        </w:rPr>
        <w:t>Návrh smlouvy na plnění této veřejné zakázky:</w:t>
      </w:r>
      <w:bookmarkEnd w:id="31"/>
    </w:p>
    <w:p w:rsidR="00B574F0" w:rsidRPr="00DE0A69" w:rsidRDefault="00B574F0" w:rsidP="002437D6">
      <w:pPr>
        <w:ind w:left="1418"/>
        <w:jc w:val="both"/>
        <w:rPr>
          <w:rFonts w:ascii="Calibri" w:hAnsi="Calibri" w:cs="Calibri"/>
          <w:sz w:val="20"/>
          <w:szCs w:val="20"/>
        </w:rPr>
      </w:pPr>
    </w:p>
    <w:p w:rsidR="00B574F0" w:rsidRPr="00794E62" w:rsidRDefault="00B574F0" w:rsidP="00D71E3D">
      <w:pPr>
        <w:numPr>
          <w:ilvl w:val="0"/>
          <w:numId w:val="1"/>
        </w:numPr>
        <w:ind w:left="1843" w:hanging="425"/>
        <w:jc w:val="both"/>
        <w:rPr>
          <w:rFonts w:ascii="Calibri" w:hAnsi="Calibri" w:cs="Calibri"/>
          <w:sz w:val="20"/>
          <w:szCs w:val="20"/>
        </w:rPr>
      </w:pPr>
      <w:r w:rsidRPr="00DE0A69">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těla závazného vzoru smlouvy </w:t>
      </w:r>
      <w:r w:rsidR="00233CB7" w:rsidRPr="00794E62">
        <w:rPr>
          <w:rFonts w:ascii="Calibri" w:hAnsi="Calibri" w:cs="Calibri"/>
          <w:sz w:val="20"/>
          <w:szCs w:val="20"/>
        </w:rPr>
        <w:t xml:space="preserve">čl. 3.3 </w:t>
      </w:r>
      <w:r w:rsidR="00686D0B" w:rsidRPr="00794E62">
        <w:rPr>
          <w:rFonts w:ascii="Calibri" w:hAnsi="Calibri" w:cs="Calibri"/>
          <w:sz w:val="20"/>
          <w:szCs w:val="20"/>
        </w:rPr>
        <w:t>C</w:t>
      </w:r>
      <w:r w:rsidRPr="00794E62">
        <w:rPr>
          <w:rFonts w:ascii="Calibri" w:hAnsi="Calibri" w:cs="Calibri"/>
          <w:sz w:val="20"/>
          <w:szCs w:val="20"/>
        </w:rPr>
        <w:t>enu</w:t>
      </w:r>
      <w:r w:rsidR="00686D0B" w:rsidRPr="00794E62">
        <w:rPr>
          <w:rFonts w:ascii="Calibri" w:hAnsi="Calibri" w:cs="Calibri"/>
          <w:sz w:val="20"/>
          <w:szCs w:val="20"/>
        </w:rPr>
        <w:t xml:space="preserve"> Díla bez DPH</w:t>
      </w:r>
      <w:r w:rsidR="00233CB7" w:rsidRPr="00794E62">
        <w:rPr>
          <w:rFonts w:ascii="Calibri" w:hAnsi="Calibri" w:cs="Calibri"/>
          <w:sz w:val="20"/>
          <w:szCs w:val="20"/>
        </w:rPr>
        <w:t xml:space="preserve">, která představuje </w:t>
      </w:r>
      <w:r w:rsidR="00C74D96" w:rsidRPr="00794E62">
        <w:rPr>
          <w:rFonts w:ascii="Calibri" w:hAnsi="Calibri" w:cs="Calibri"/>
          <w:sz w:val="20"/>
          <w:szCs w:val="20"/>
        </w:rPr>
        <w:t>C</w:t>
      </w:r>
      <w:r w:rsidR="00233CB7" w:rsidRPr="00794E62">
        <w:rPr>
          <w:rFonts w:ascii="Calibri" w:hAnsi="Calibri" w:cs="Calibri"/>
          <w:sz w:val="20"/>
          <w:szCs w:val="20"/>
        </w:rPr>
        <w:t>enu</w:t>
      </w:r>
      <w:r w:rsidRPr="00794E62">
        <w:rPr>
          <w:rFonts w:ascii="Calibri" w:hAnsi="Calibri" w:cs="Calibri"/>
          <w:sz w:val="20"/>
          <w:szCs w:val="20"/>
        </w:rPr>
        <w:t xml:space="preserve"> za zpracování </w:t>
      </w:r>
      <w:r w:rsidR="004C5AE9" w:rsidRPr="00794E62">
        <w:rPr>
          <w:rFonts w:ascii="Calibri" w:hAnsi="Calibri" w:cs="Arial"/>
          <w:sz w:val="20"/>
          <w:szCs w:val="20"/>
        </w:rPr>
        <w:t xml:space="preserve">projektu </w:t>
      </w:r>
      <w:r w:rsidR="00686D0B" w:rsidRPr="00794E62">
        <w:rPr>
          <w:rFonts w:ascii="Calibri" w:hAnsi="Calibri" w:cs="Arial"/>
          <w:sz w:val="20"/>
          <w:szCs w:val="20"/>
        </w:rPr>
        <w:t xml:space="preserve">bez DPH </w:t>
      </w:r>
      <w:r w:rsidR="004C5AE9" w:rsidRPr="00794E62">
        <w:rPr>
          <w:rFonts w:ascii="Calibri" w:hAnsi="Calibri" w:cs="Arial"/>
          <w:sz w:val="20"/>
          <w:szCs w:val="20"/>
        </w:rPr>
        <w:t xml:space="preserve">a </w:t>
      </w:r>
      <w:r w:rsidR="00686D0B" w:rsidRPr="00794E62">
        <w:rPr>
          <w:rFonts w:ascii="Calibri" w:hAnsi="Calibri" w:cs="Arial"/>
          <w:sz w:val="20"/>
          <w:szCs w:val="20"/>
        </w:rPr>
        <w:t>C</w:t>
      </w:r>
      <w:r w:rsidR="001935A1" w:rsidRPr="00794E62">
        <w:rPr>
          <w:rFonts w:ascii="Calibri" w:hAnsi="Calibri" w:cs="Arial"/>
          <w:sz w:val="20"/>
          <w:szCs w:val="20"/>
        </w:rPr>
        <w:t xml:space="preserve">enu </w:t>
      </w:r>
      <w:r w:rsidR="004C5AE9" w:rsidRPr="00794E62">
        <w:rPr>
          <w:rFonts w:ascii="Calibri" w:hAnsi="Calibri" w:cs="Arial"/>
          <w:sz w:val="20"/>
          <w:szCs w:val="20"/>
        </w:rPr>
        <w:t xml:space="preserve">za </w:t>
      </w:r>
      <w:r w:rsidR="001935A1" w:rsidRPr="00794E62">
        <w:rPr>
          <w:rFonts w:ascii="Calibri" w:hAnsi="Calibri" w:cs="Arial"/>
          <w:sz w:val="20"/>
          <w:szCs w:val="20"/>
        </w:rPr>
        <w:t xml:space="preserve">výkon </w:t>
      </w:r>
      <w:r w:rsidR="004C5AE9" w:rsidRPr="00794E62">
        <w:rPr>
          <w:rFonts w:ascii="Calibri" w:hAnsi="Calibri" w:cs="Arial"/>
          <w:sz w:val="20"/>
          <w:szCs w:val="20"/>
        </w:rPr>
        <w:t>autorského dozoru</w:t>
      </w:r>
      <w:r w:rsidR="00686D0B" w:rsidRPr="00794E62">
        <w:rPr>
          <w:rFonts w:ascii="Calibri" w:hAnsi="Calibri" w:cs="Arial"/>
          <w:sz w:val="20"/>
          <w:szCs w:val="20"/>
        </w:rPr>
        <w:t xml:space="preserve"> bez DPH</w:t>
      </w:r>
      <w:r w:rsidR="004C5AE9" w:rsidRPr="00794E62">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0009238B"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09238B">
      <w:pPr>
        <w:numPr>
          <w:ilvl w:val="0"/>
          <w:numId w:val="21"/>
        </w:numPr>
        <w:spacing w:before="120"/>
        <w:ind w:left="2410" w:hanging="284"/>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DF4EB9" w:rsidRPr="00794E62">
        <w:rPr>
          <w:rFonts w:ascii="Calibri" w:hAnsi="Calibri" w:cs="Arial"/>
          <w:sz w:val="20"/>
          <w:szCs w:val="20"/>
        </w:rPr>
        <w:t>P</w:t>
      </w:r>
      <w:r w:rsidR="0090008E" w:rsidRPr="00794E62">
        <w:rPr>
          <w:rFonts w:ascii="Calibri" w:hAnsi="Calibri" w:cs="Arial"/>
          <w:sz w:val="20"/>
          <w:szCs w:val="20"/>
        </w:rPr>
        <w:t>rojektu podle členění na základní a dodatečné služby</w:t>
      </w:r>
      <w:r w:rsidR="00E6252F" w:rsidRPr="00794E62">
        <w:rPr>
          <w:rFonts w:ascii="Calibri" w:hAnsi="Calibri" w:cs="Arial"/>
          <w:sz w:val="20"/>
          <w:szCs w:val="20"/>
        </w:rPr>
        <w:t>, dále Cenu Díla</w:t>
      </w:r>
      <w:r w:rsidR="0090008E" w:rsidRPr="00794E62">
        <w:rPr>
          <w:rFonts w:ascii="Calibri" w:hAnsi="Calibri" w:cs="Arial"/>
          <w:sz w:val="20"/>
          <w:szCs w:val="20"/>
        </w:rPr>
        <w:t xml:space="preserve"> </w:t>
      </w:r>
      <w:r w:rsidR="00E6252F" w:rsidRPr="00794E62">
        <w:rPr>
          <w:rFonts w:ascii="Calibri" w:hAnsi="Calibri" w:cs="Arial"/>
          <w:sz w:val="20"/>
          <w:szCs w:val="20"/>
        </w:rPr>
        <w:t>dle</w:t>
      </w:r>
      <w:r w:rsidR="0090008E" w:rsidRPr="00794E62">
        <w:rPr>
          <w:rFonts w:ascii="Calibri" w:hAnsi="Calibri" w:cs="Arial"/>
          <w:sz w:val="20"/>
          <w:szCs w:val="20"/>
        </w:rPr>
        <w:t xml:space="preserve"> </w:t>
      </w:r>
      <w:r w:rsidR="004C5AE9" w:rsidRPr="00794E62">
        <w:rPr>
          <w:rFonts w:ascii="Calibri" w:hAnsi="Calibri" w:cs="Calibri"/>
          <w:sz w:val="20"/>
          <w:szCs w:val="20"/>
        </w:rPr>
        <w:t>členění</w:t>
      </w:r>
      <w:r w:rsidR="004C5AE9" w:rsidRPr="00794E62">
        <w:rPr>
          <w:rFonts w:ascii="Calibri" w:hAnsi="Calibri" w:cs="Arial"/>
          <w:sz w:val="20"/>
          <w:szCs w:val="20"/>
        </w:rPr>
        <w:t xml:space="preserve"> </w:t>
      </w:r>
      <w:r w:rsidR="00E6252F" w:rsidRPr="00794E62">
        <w:rPr>
          <w:rFonts w:ascii="Calibri" w:hAnsi="Calibri" w:cs="Arial"/>
          <w:sz w:val="20"/>
          <w:szCs w:val="20"/>
        </w:rPr>
        <w:t xml:space="preserve">na </w:t>
      </w:r>
      <w:r w:rsidR="004C5AE9" w:rsidRPr="00794E62">
        <w:rPr>
          <w:rFonts w:ascii="Calibri" w:hAnsi="Calibri" w:cs="Arial"/>
          <w:sz w:val="20"/>
          <w:szCs w:val="20"/>
        </w:rPr>
        <w:t>Cen</w:t>
      </w:r>
      <w:r w:rsidR="00E6252F" w:rsidRPr="00794E62">
        <w:rPr>
          <w:rFonts w:ascii="Calibri" w:hAnsi="Calibri" w:cs="Arial"/>
          <w:sz w:val="20"/>
          <w:szCs w:val="20"/>
        </w:rPr>
        <w:t>u</w:t>
      </w:r>
      <w:r w:rsidR="004C5AE9" w:rsidRPr="00794E62">
        <w:rPr>
          <w:rFonts w:ascii="Calibri" w:hAnsi="Calibri" w:cs="Arial"/>
          <w:sz w:val="20"/>
          <w:szCs w:val="20"/>
        </w:rPr>
        <w:t xml:space="preserve"> za zpracování projektu </w:t>
      </w:r>
      <w:r w:rsidR="001935A1" w:rsidRPr="00794E62">
        <w:rPr>
          <w:rFonts w:ascii="Calibri" w:hAnsi="Calibri" w:cs="Arial"/>
          <w:sz w:val="20"/>
          <w:szCs w:val="20"/>
        </w:rPr>
        <w:t>a</w:t>
      </w:r>
      <w:r w:rsidR="004C5AE9" w:rsidRPr="00794E62">
        <w:rPr>
          <w:rFonts w:ascii="Calibri" w:hAnsi="Calibri" w:cs="Arial"/>
          <w:sz w:val="20"/>
          <w:szCs w:val="20"/>
        </w:rPr>
        <w:t xml:space="preserve"> Cen</w:t>
      </w:r>
      <w:r w:rsidR="00E6252F" w:rsidRPr="00794E62">
        <w:rPr>
          <w:rFonts w:ascii="Calibri" w:hAnsi="Calibri" w:cs="Arial"/>
          <w:sz w:val="20"/>
          <w:szCs w:val="20"/>
        </w:rPr>
        <w:t>u</w:t>
      </w:r>
      <w:r w:rsidR="004C5AE9" w:rsidRPr="00794E62">
        <w:rPr>
          <w:rFonts w:ascii="Calibri" w:hAnsi="Calibri" w:cs="Arial"/>
          <w:sz w:val="20"/>
          <w:szCs w:val="20"/>
        </w:rPr>
        <w:t xml:space="preserve"> za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a Rozpis jednotlivých položek Ceny Díla podle členění na Dílčí etapy, a to</w:t>
      </w:r>
      <w:r w:rsidR="004C5AE9" w:rsidRPr="00794E62">
        <w:rPr>
          <w:rFonts w:ascii="Calibri" w:hAnsi="Calibri" w:cs="Arial"/>
          <w:sz w:val="20"/>
          <w:szCs w:val="20"/>
        </w:rPr>
        <w:t xml:space="preserve"> dle 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w:t>
      </w:r>
      <w:r w:rsidR="001935A1" w:rsidRPr="00794E62">
        <w:rPr>
          <w:rFonts w:ascii="Calibri" w:hAnsi="Calibri" w:cs="Arial"/>
          <w:sz w:val="20"/>
          <w:szCs w:val="20"/>
        </w:rPr>
        <w:lastRenderedPageBreak/>
        <w:t xml:space="preserve">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ve smyslu těchto Pokynů je tvořena násobkem </w:t>
      </w:r>
      <w:r w:rsidR="00103FE4" w:rsidRPr="00794E62">
        <w:rPr>
          <w:rFonts w:ascii="Calibri" w:hAnsi="Calibri" w:cs="Arial"/>
          <w:sz w:val="20"/>
          <w:szCs w:val="20"/>
        </w:rPr>
        <w:t xml:space="preserve">průměrné hodinové sazby za výkon autorského dozoru a </w:t>
      </w:r>
      <w:r w:rsidR="001935A1" w:rsidRPr="00794E62">
        <w:rPr>
          <w:rFonts w:ascii="Calibri" w:hAnsi="Calibri" w:cs="Arial"/>
          <w:sz w:val="20"/>
          <w:szCs w:val="20"/>
        </w:rPr>
        <w:t xml:space="preserve">v Příloze </w:t>
      </w:r>
      <w:proofErr w:type="gramStart"/>
      <w:r w:rsidR="001935A1" w:rsidRPr="00794E62">
        <w:rPr>
          <w:rFonts w:ascii="Calibri" w:hAnsi="Calibri" w:cs="Arial"/>
          <w:sz w:val="20"/>
          <w:szCs w:val="20"/>
        </w:rPr>
        <w:t>č.</w:t>
      </w:r>
      <w:r w:rsidR="001724D8" w:rsidRPr="00794E62">
        <w:rPr>
          <w:rFonts w:ascii="Calibri" w:hAnsi="Calibri" w:cs="Arial"/>
          <w:sz w:val="20"/>
          <w:szCs w:val="20"/>
        </w:rPr>
        <w:t xml:space="preserve"> </w:t>
      </w:r>
      <w:r w:rsidR="001935A1" w:rsidRPr="00794E62">
        <w:rPr>
          <w:rFonts w:ascii="Calibri" w:hAnsi="Calibri" w:cs="Arial"/>
          <w:sz w:val="20"/>
          <w:szCs w:val="20"/>
        </w:rPr>
        <w:t>4 závazného</w:t>
      </w:r>
      <w:proofErr w:type="gramEnd"/>
      <w:r w:rsidR="001935A1" w:rsidRPr="00794E62">
        <w:rPr>
          <w:rFonts w:ascii="Calibri" w:hAnsi="Calibri" w:cs="Arial"/>
          <w:sz w:val="20"/>
          <w:szCs w:val="20"/>
        </w:rPr>
        <w:t xml:space="preserve"> vzoru smlouvy stanovené pracnosti;</w:t>
      </w:r>
      <w:r w:rsidR="00C96745" w:rsidRPr="00794E62">
        <w:rPr>
          <w:rFonts w:ascii="Calibri" w:hAnsi="Calibri" w:cs="Arial"/>
          <w:sz w:val="20"/>
          <w:szCs w:val="20"/>
        </w:rPr>
        <w:t xml:space="preserve"> </w:t>
      </w:r>
    </w:p>
    <w:p w:rsidR="0009238B" w:rsidRPr="00794E62" w:rsidRDefault="0009238B" w:rsidP="0009238B">
      <w:pPr>
        <w:numPr>
          <w:ilvl w:val="0"/>
          <w:numId w:val="22"/>
        </w:numPr>
        <w:spacing w:before="120"/>
        <w:ind w:left="2127" w:hanging="284"/>
        <w:jc w:val="both"/>
        <w:rPr>
          <w:rFonts w:ascii="Calibri" w:hAnsi="Calibri" w:cs="Calibri"/>
          <w:sz w:val="20"/>
          <w:szCs w:val="20"/>
        </w:rPr>
      </w:pPr>
      <w:r w:rsidRPr="00794E62">
        <w:rPr>
          <w:rFonts w:ascii="Calibri" w:hAnsi="Calibri" w:cs="Calibri"/>
          <w:sz w:val="20"/>
          <w:szCs w:val="20"/>
        </w:rPr>
        <w:t>do Přílohy č. 6 závazného vzoru smlouvy s názvem Oprávněné osoby:</w:t>
      </w:r>
    </w:p>
    <w:p w:rsidR="0009238B" w:rsidRPr="00794E62" w:rsidRDefault="0009238B" w:rsidP="0009238B">
      <w:pPr>
        <w:numPr>
          <w:ilvl w:val="0"/>
          <w:numId w:val="21"/>
        </w:numPr>
        <w:spacing w:before="120"/>
        <w:ind w:left="2410" w:hanging="284"/>
        <w:jc w:val="both"/>
        <w:rPr>
          <w:rFonts w:ascii="Calibri" w:hAnsi="Calibri" w:cs="Calibri"/>
          <w:sz w:val="20"/>
          <w:szCs w:val="20"/>
        </w:rPr>
      </w:pPr>
      <w:r w:rsidRPr="00794E62">
        <w:rPr>
          <w:rFonts w:ascii="Calibri" w:hAnsi="Calibri" w:cs="Calibri"/>
          <w:sz w:val="20"/>
          <w:szCs w:val="20"/>
        </w:rPr>
        <w:t>kontaktní informace o osobách v příloze uvedených, které budou oprávněny jednat za zhotovitele ve věcech realizace předmětu plnění veřejné zakázky. Všechny kontaktní údaje Oprávněných osob (adresa, e-mail, telefon, fax) jsou údaji pracovními, na nichž budou Oprávněné osoby k zastižení v souvislosti s plněním pracovních povinností ve věcech spojených s realizací předmětu plnění veřejné zakázky.</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V případě nabídky podávané fyzickou a nikoliv právnickou osobou, jako uchazečem, je uchazeč oprávněn upravit návrh smlouvy toliko s ohledem na tuto skutečnost.</w:t>
      </w:r>
    </w:p>
    <w:p w:rsidR="00B574F0" w:rsidRPr="00794E62" w:rsidRDefault="00B574F0" w:rsidP="002437D6">
      <w:pPr>
        <w:ind w:left="2483"/>
        <w:jc w:val="both"/>
        <w:rPr>
          <w:rFonts w:ascii="Calibri" w:hAnsi="Calibri" w:cs="Calibri"/>
          <w:sz w:val="20"/>
          <w:szCs w:val="20"/>
        </w:rPr>
      </w:pPr>
    </w:p>
    <w:p w:rsidR="00B574F0" w:rsidRPr="00794E62" w:rsidRDefault="00B574F0" w:rsidP="0050774C">
      <w:pPr>
        <w:numPr>
          <w:ilvl w:val="0"/>
          <w:numId w:val="1"/>
        </w:numPr>
        <w:ind w:left="1418" w:hanging="709"/>
        <w:jc w:val="both"/>
        <w:rPr>
          <w:rFonts w:ascii="Calibri" w:hAnsi="Calibri" w:cs="Calibri"/>
          <w:sz w:val="20"/>
          <w:szCs w:val="20"/>
        </w:rPr>
      </w:pPr>
      <w:r w:rsidRPr="00794E62">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nepodepsaného návrhu smlouvy (v rozporu s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9B716E" w:rsidRPr="00794E62">
        <w:rPr>
          <w:rFonts w:ascii="Calibri" w:hAnsi="Calibri" w:cs="Calibri"/>
          <w:sz w:val="20"/>
          <w:szCs w:val="20"/>
        </w:rPr>
        <w:t>8</w:t>
      </w:r>
      <w:r w:rsidRPr="00794E62">
        <w:rPr>
          <w:rFonts w:ascii="Calibri" w:hAnsi="Calibri" w:cs="Calibri"/>
          <w:sz w:val="20"/>
          <w:szCs w:val="20"/>
        </w:rPr>
        <w:t xml:space="preserve"> písm. b) ZVZ) nabídka nevyhoví požadavkům podle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9B716E" w:rsidRPr="00794E62">
        <w:rPr>
          <w:rFonts w:ascii="Calibri" w:hAnsi="Calibri" w:cs="Calibri"/>
          <w:sz w:val="20"/>
          <w:szCs w:val="20"/>
        </w:rPr>
        <w:t>8</w:t>
      </w:r>
      <w:r w:rsidRPr="00794E62">
        <w:rPr>
          <w:rFonts w:ascii="Calibri" w:hAnsi="Calibri" w:cs="Calibri"/>
          <w:sz w:val="20"/>
          <w:szCs w:val="20"/>
        </w:rPr>
        <w:t xml:space="preserve"> ZVZ a bude vyřazena a uchazeč vyloučen z účasti v zadávacím řízení. Podává-li nabídku více uchazečů společně (</w:t>
      </w:r>
      <w:r w:rsidR="00400DC1" w:rsidRPr="00794E62">
        <w:rPr>
          <w:rFonts w:ascii="Calibri" w:hAnsi="Calibri" w:cs="Calibri"/>
          <w:sz w:val="20"/>
          <w:szCs w:val="20"/>
        </w:rPr>
        <w:t xml:space="preserve">zejména </w:t>
      </w:r>
      <w:r w:rsidRPr="00794E62">
        <w:rPr>
          <w:rFonts w:ascii="Calibri" w:hAnsi="Calibri" w:cs="Calibri"/>
          <w:sz w:val="20"/>
          <w:szCs w:val="20"/>
        </w:rPr>
        <w:t xml:space="preserve">jako </w:t>
      </w:r>
      <w:r w:rsidR="00400DC1" w:rsidRPr="00794E62">
        <w:rPr>
          <w:rFonts w:ascii="Calibri" w:hAnsi="Calibri" w:cs="Calibri"/>
          <w:sz w:val="20"/>
          <w:szCs w:val="20"/>
        </w:rPr>
        <w:t>společnost u</w:t>
      </w:r>
      <w:r w:rsidRPr="00794E62">
        <w:rPr>
          <w:rFonts w:ascii="Calibri" w:hAnsi="Calibri" w:cs="Calibri"/>
          <w:sz w:val="20"/>
          <w:szCs w:val="20"/>
        </w:rPr>
        <w:t xml:space="preserve">chazečů), návrh smlouvy musí být podepsán statutárními orgány nebo osobami prokazatelně oprávněnými jednat za všechny uchazeče, kteří tvoří </w:t>
      </w:r>
      <w:r w:rsidR="00400DC1" w:rsidRPr="00794E62">
        <w:rPr>
          <w:rFonts w:ascii="Calibri" w:hAnsi="Calibri" w:cs="Calibri"/>
          <w:sz w:val="20"/>
          <w:szCs w:val="20"/>
        </w:rPr>
        <w:t xml:space="preserve">společnost </w:t>
      </w:r>
      <w:r w:rsidRPr="00794E62">
        <w:rPr>
          <w:rFonts w:ascii="Calibri" w:hAnsi="Calibri" w:cs="Calibri"/>
          <w:sz w:val="20"/>
          <w:szCs w:val="20"/>
        </w:rPr>
        <w:t xml:space="preserve">nebo </w:t>
      </w:r>
      <w:r w:rsidR="008E0625" w:rsidRPr="00794E62">
        <w:rPr>
          <w:rFonts w:ascii="Calibri" w:hAnsi="Calibri" w:cs="Calibri"/>
          <w:sz w:val="20"/>
          <w:szCs w:val="20"/>
        </w:rPr>
        <w:t xml:space="preserve">statutárním orgánem či osobou oprávněnou jednat za </w:t>
      </w:r>
      <w:r w:rsidRPr="00794E62">
        <w:rPr>
          <w:rFonts w:ascii="Calibri" w:hAnsi="Calibri" w:cs="Calibri"/>
          <w:sz w:val="20"/>
          <w:szCs w:val="20"/>
        </w:rPr>
        <w:t>uchazeče, který byl ostatními členy takové</w:t>
      </w:r>
      <w:r w:rsidR="00400DC1" w:rsidRPr="00794E62">
        <w:rPr>
          <w:rFonts w:ascii="Calibri" w:hAnsi="Calibri" w:cs="Calibri"/>
          <w:sz w:val="20"/>
          <w:szCs w:val="20"/>
        </w:rPr>
        <w:t xml:space="preserve"> společnosti</w:t>
      </w:r>
      <w:r w:rsidRPr="00794E62">
        <w:rPr>
          <w:rFonts w:ascii="Calibri" w:hAnsi="Calibri" w:cs="Calibri"/>
          <w:sz w:val="20"/>
          <w:szCs w:val="20"/>
        </w:rPr>
        <w:t xml:space="preserve"> k tomuto úkonu výslovně zmocněn. </w:t>
      </w:r>
    </w:p>
    <w:p w:rsidR="004F0239" w:rsidRDefault="004F0239" w:rsidP="006A7634">
      <w:pPr>
        <w:ind w:left="1418" w:hanging="709"/>
        <w:jc w:val="both"/>
        <w:rPr>
          <w:rFonts w:ascii="Calibri" w:hAnsi="Calibri" w:cs="Calibri"/>
          <w:sz w:val="20"/>
          <w:szCs w:val="20"/>
        </w:rPr>
      </w:pPr>
    </w:p>
    <w:p w:rsidR="002E523D" w:rsidRPr="00794E62" w:rsidRDefault="002E523D" w:rsidP="006A7634">
      <w:pPr>
        <w:ind w:left="1418" w:hanging="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2" w:name="_Toc379787205"/>
      <w:r w:rsidRPr="00DE0A69">
        <w:rPr>
          <w:rFonts w:ascii="Calibri" w:hAnsi="Calibri" w:cs="Calibri"/>
          <w:kern w:val="28"/>
          <w:sz w:val="24"/>
          <w:szCs w:val="24"/>
          <w:lang w:val="cs-CZ"/>
        </w:rPr>
        <w:t xml:space="preserve">PROHLÍDKA MÍSTA PLNĚNÍ </w:t>
      </w:r>
      <w:r w:rsidR="002E523D">
        <w:rPr>
          <w:rFonts w:ascii="Calibri" w:hAnsi="Calibri" w:cs="Calibri"/>
          <w:kern w:val="28"/>
          <w:sz w:val="24"/>
          <w:szCs w:val="24"/>
          <w:lang w:val="cs-CZ"/>
        </w:rPr>
        <w:t xml:space="preserve">STAVBY </w:t>
      </w:r>
      <w:r w:rsidRPr="00DE0A69">
        <w:rPr>
          <w:rFonts w:ascii="Calibri" w:hAnsi="Calibri" w:cs="Calibri"/>
          <w:kern w:val="28"/>
          <w:sz w:val="24"/>
          <w:szCs w:val="24"/>
          <w:lang w:val="cs-CZ"/>
        </w:rPr>
        <w:t>(STAVENIŠTĚ)</w:t>
      </w:r>
      <w:bookmarkEnd w:id="32"/>
    </w:p>
    <w:p w:rsidR="00B574F0" w:rsidRPr="00DE0A69" w:rsidRDefault="00B574F0">
      <w:pPr>
        <w:rPr>
          <w:rFonts w:ascii="Calibri" w:hAnsi="Calibri" w:cs="Calibri"/>
          <w:sz w:val="20"/>
          <w:szCs w:val="20"/>
        </w:rPr>
      </w:pPr>
    </w:p>
    <w:p w:rsidR="00B574F0" w:rsidRPr="00DE0A69" w:rsidRDefault="006D3DF8" w:rsidP="007322C9">
      <w:pPr>
        <w:ind w:left="1418" w:hanging="709"/>
        <w:jc w:val="both"/>
        <w:rPr>
          <w:rFonts w:ascii="Calibri" w:hAnsi="Calibri" w:cs="Calibri"/>
          <w:sz w:val="20"/>
          <w:szCs w:val="20"/>
        </w:rPr>
      </w:pPr>
      <w:proofErr w:type="gramStart"/>
      <w:r>
        <w:rPr>
          <w:rFonts w:ascii="Calibri" w:hAnsi="Calibri" w:cs="Calibri"/>
          <w:sz w:val="20"/>
          <w:szCs w:val="20"/>
        </w:rPr>
        <w:t xml:space="preserve">11.1     </w:t>
      </w:r>
      <w:r w:rsidR="00B574F0" w:rsidRPr="00DE0A69">
        <w:rPr>
          <w:rFonts w:ascii="Calibri" w:hAnsi="Calibri" w:cs="Calibri"/>
          <w:sz w:val="20"/>
          <w:szCs w:val="20"/>
        </w:rPr>
        <w:t>Dodavatel</w:t>
      </w:r>
      <w:proofErr w:type="gramEnd"/>
      <w:r w:rsidR="00B574F0" w:rsidRPr="00DE0A69">
        <w:rPr>
          <w:rFonts w:ascii="Calibri" w:hAnsi="Calibri" w:cs="Calibri"/>
          <w:sz w:val="20"/>
          <w:szCs w:val="20"/>
        </w:rPr>
        <w:t xml:space="preserve">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B574F0" w:rsidRPr="00DE0A69" w:rsidRDefault="00B574F0">
      <w:pPr>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3" w:name="_Ref310242329"/>
      <w:bookmarkStart w:id="34" w:name="_Toc379787206"/>
      <w:r w:rsidRPr="00DE0A69">
        <w:rPr>
          <w:rFonts w:ascii="Calibri" w:hAnsi="Calibri" w:cs="Calibri"/>
          <w:kern w:val="28"/>
          <w:sz w:val="24"/>
          <w:szCs w:val="24"/>
          <w:lang w:val="cs-CZ"/>
        </w:rPr>
        <w:t>JAZYK NABÍDEK</w:t>
      </w:r>
      <w:bookmarkEnd w:id="33"/>
      <w:bookmarkEnd w:id="34"/>
    </w:p>
    <w:p w:rsidR="00B574F0" w:rsidRPr="00DE0A69" w:rsidRDefault="00B574F0" w:rsidP="00074421">
      <w:pPr>
        <w:ind w:left="1414"/>
        <w:jc w:val="both"/>
        <w:rPr>
          <w:rFonts w:ascii="Calibri" w:hAnsi="Calibri" w:cs="Calibri"/>
          <w:sz w:val="20"/>
          <w:szCs w:val="20"/>
        </w:rPr>
      </w:pPr>
    </w:p>
    <w:p w:rsidR="00B574F0" w:rsidRPr="00E67F38" w:rsidRDefault="00B574F0" w:rsidP="00F24A21">
      <w:pPr>
        <w:pStyle w:val="Odstavecseseznamem"/>
        <w:numPr>
          <w:ilvl w:val="1"/>
          <w:numId w:val="30"/>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 xml:space="preserve">doklady a dokumenty předkládané v nabídce nebo se k nabídce vztahující (s výjimkou dokladů dle článku </w:t>
      </w:r>
      <w:r w:rsidRPr="00E67F38">
        <w:rPr>
          <w:rFonts w:ascii="Calibri" w:hAnsi="Calibri" w:cs="Calibri"/>
          <w:sz w:val="20"/>
          <w:szCs w:val="20"/>
        </w:rPr>
        <w:fldChar w:fldCharType="begin"/>
      </w:r>
      <w:r w:rsidRPr="00E67F38">
        <w:rPr>
          <w:rFonts w:ascii="Calibri" w:hAnsi="Calibri" w:cs="Calibri"/>
          <w:sz w:val="20"/>
          <w:szCs w:val="20"/>
        </w:rPr>
        <w:instrText xml:space="preserve"> REF _Ref324339872 \r \h </w:instrText>
      </w:r>
      <w:r w:rsidRPr="00E67F38">
        <w:rPr>
          <w:rFonts w:ascii="Calibri" w:hAnsi="Calibri" w:cs="Calibri"/>
          <w:sz w:val="20"/>
          <w:szCs w:val="20"/>
        </w:rPr>
      </w:r>
      <w:r w:rsidRPr="00E67F38">
        <w:rPr>
          <w:rFonts w:ascii="Calibri" w:hAnsi="Calibri" w:cs="Calibri"/>
          <w:sz w:val="20"/>
          <w:szCs w:val="20"/>
        </w:rPr>
        <w:fldChar w:fldCharType="separate"/>
      </w:r>
      <w:proofErr w:type="gramStart"/>
      <w:r w:rsidR="009F7320">
        <w:rPr>
          <w:rFonts w:ascii="Calibri" w:hAnsi="Calibri" w:cs="Calibri"/>
          <w:sz w:val="20"/>
          <w:szCs w:val="20"/>
        </w:rPr>
        <w:t>12.2</w:t>
      </w:r>
      <w:r w:rsidRPr="00E67F38">
        <w:rPr>
          <w:rFonts w:ascii="Calibri" w:hAnsi="Calibri" w:cs="Calibri"/>
          <w:sz w:val="20"/>
          <w:szCs w:val="20"/>
        </w:rPr>
        <w:fldChar w:fldCharType="end"/>
      </w:r>
      <w:r w:rsidR="00736659">
        <w:rPr>
          <w:rFonts w:ascii="Calibri" w:hAnsi="Calibri" w:cs="Calibri"/>
          <w:sz w:val="20"/>
          <w:szCs w:val="20"/>
        </w:rPr>
        <w:t xml:space="preserve"> </w:t>
      </w:r>
      <w:r w:rsidRPr="00E67F38">
        <w:rPr>
          <w:rFonts w:ascii="Calibri" w:hAnsi="Calibri" w:cs="Calibri"/>
          <w:sz w:val="20"/>
          <w:szCs w:val="20"/>
        </w:rPr>
        <w:t>těchto</w:t>
      </w:r>
      <w:proofErr w:type="gramEnd"/>
      <w:r w:rsidRPr="00E67F38">
        <w:rPr>
          <w:rFonts w:ascii="Calibri" w:hAnsi="Calibri" w:cs="Calibri"/>
          <w:sz w:val="20"/>
          <w:szCs w:val="20"/>
        </w:rPr>
        <w:t xml:space="preserve"> Pokynů pro dodavatele), veškerá korespondence, včetně dotazů dodavatelů k zadávacím podmínkám, musí být předloženy v českém jazyce.</w:t>
      </w:r>
    </w:p>
    <w:p w:rsidR="00B574F0" w:rsidRPr="00DE0A69" w:rsidRDefault="00B574F0" w:rsidP="00074421">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35"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Povinnost připojit k dokladům úředně ověřený překlad do českého jazyka se nevztahuje na</w:t>
      </w:r>
      <w:r w:rsidRPr="00DE0A69">
        <w:rPr>
          <w:rFonts w:ascii="Calibri" w:hAnsi="Calibri" w:cs="Calibri"/>
          <w:sz w:val="20"/>
          <w:szCs w:val="20"/>
        </w:rPr>
        <w:t xml:space="preserve"> doklady ve slovenském jazyce. Zjistí-li se rozdíl v překladu, je rozhodující znění v českém jazyce.</w:t>
      </w:r>
      <w:bookmarkEnd w:id="35"/>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6" w:name="_Ref310246729"/>
      <w:bookmarkStart w:id="37" w:name="_Toc379787207"/>
      <w:r w:rsidRPr="00DE0A69">
        <w:rPr>
          <w:rFonts w:ascii="Calibri" w:hAnsi="Calibri" w:cs="Calibri"/>
          <w:kern w:val="28"/>
          <w:sz w:val="24"/>
          <w:szCs w:val="24"/>
          <w:lang w:val="cs-CZ"/>
        </w:rPr>
        <w:t>OBSAH A PODÁVÁNÍ NABÍDEK</w:t>
      </w:r>
      <w:bookmarkEnd w:id="36"/>
      <w:bookmarkEnd w:id="37"/>
    </w:p>
    <w:p w:rsidR="00B574F0" w:rsidRPr="00DE0A69" w:rsidRDefault="00B574F0">
      <w:pPr>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Nabídky se podávají v listinné podobě. Všechny nabídky musí být podány 1x v originále + 1 x v kopii pouze v českém jazyce, ve lhůtě a způsobem stanoveným v Oznámení</w:t>
      </w:r>
      <w:r w:rsidRPr="00B8011F">
        <w:rPr>
          <w:rFonts w:ascii="Calibri" w:hAnsi="Calibri" w:cs="Calibri"/>
          <w:color w:val="0000FF"/>
          <w:sz w:val="20"/>
          <w:szCs w:val="20"/>
        </w:rPr>
        <w:t xml:space="preserve"> </w:t>
      </w:r>
      <w:r w:rsidRPr="00B8011F">
        <w:rPr>
          <w:rFonts w:ascii="Calibri" w:hAnsi="Calibri" w:cs="Calibri"/>
          <w:sz w:val="20"/>
          <w:szCs w:val="20"/>
        </w:rPr>
        <w:t xml:space="preserve">o zakázce a v § 69 odst. 5 ZVZ a doručeny na adresu: </w:t>
      </w:r>
    </w:p>
    <w:p w:rsidR="00D477F8" w:rsidRDefault="00D477F8" w:rsidP="00D477F8">
      <w:pPr>
        <w:pStyle w:val="Odstavecseseznamem"/>
        <w:ind w:left="1418"/>
        <w:jc w:val="both"/>
        <w:rPr>
          <w:rFonts w:ascii="Calibri" w:hAnsi="Calibri" w:cs="Calibri"/>
          <w:sz w:val="20"/>
          <w:szCs w:val="20"/>
        </w:rPr>
      </w:pPr>
    </w:p>
    <w:p w:rsidR="00594D74" w:rsidRPr="002F1F37" w:rsidRDefault="00594D74" w:rsidP="00594D74">
      <w:pPr>
        <w:pStyle w:val="Odstavecseseznamem"/>
        <w:ind w:left="1418"/>
        <w:jc w:val="both"/>
        <w:rPr>
          <w:rFonts w:ascii="Calibri" w:hAnsi="Calibri" w:cs="Calibri"/>
          <w:sz w:val="20"/>
          <w:szCs w:val="20"/>
        </w:rPr>
      </w:pPr>
      <w:r w:rsidRPr="002F1F37">
        <w:rPr>
          <w:rFonts w:ascii="Calibri" w:hAnsi="Calibri" w:cs="Calibri"/>
          <w:sz w:val="20"/>
          <w:szCs w:val="20"/>
        </w:rPr>
        <w:t>Správa železniční dopravní cesty, státní organizace, Stavební správa západ, adresa Sokolovská 278/1955, 190 00 Praha 9, podatelna č. dveří 414, v pracovních dnech v době od 7.30 do 11.30 hodin, v poslední den lhůty pro podání nabídky pak pouze do stanovené hodiny.</w:t>
      </w:r>
    </w:p>
    <w:p w:rsidR="00B574F0" w:rsidRPr="00794E62" w:rsidRDefault="00B574F0" w:rsidP="000A0BFE">
      <w:pPr>
        <w:spacing w:before="120"/>
        <w:ind w:left="1440" w:hanging="731"/>
        <w:jc w:val="both"/>
        <w:rPr>
          <w:rFonts w:ascii="Calibri" w:hAnsi="Calibri" w:cs="Calibri"/>
          <w:sz w:val="20"/>
          <w:szCs w:val="20"/>
        </w:rPr>
      </w:pPr>
    </w:p>
    <w:p w:rsidR="00992342" w:rsidRPr="00992342" w:rsidRDefault="00B574F0" w:rsidP="00992342">
      <w:pPr>
        <w:numPr>
          <w:ilvl w:val="1"/>
          <w:numId w:val="30"/>
        </w:numPr>
        <w:tabs>
          <w:tab w:val="num" w:pos="1440"/>
        </w:tabs>
        <w:ind w:left="1440" w:hanging="731"/>
        <w:jc w:val="both"/>
        <w:rPr>
          <w:rFonts w:ascii="Calibri" w:hAnsi="Calibri" w:cs="Calibri"/>
          <w:sz w:val="20"/>
          <w:szCs w:val="20"/>
        </w:rPr>
      </w:pPr>
      <w:r w:rsidRPr="00794E62">
        <w:rPr>
          <w:rFonts w:ascii="Calibri" w:hAnsi="Calibri" w:cs="Calibri"/>
          <w:sz w:val="20"/>
          <w:szCs w:val="20"/>
        </w:rPr>
        <w:t xml:space="preserve">Originál nabídky musí být označen „Originál“ a kopie nabídky označena „Kopie“. Obálka s nabídkou musí být opatřena názvem </w:t>
      </w:r>
      <w:r w:rsidRPr="00DE0A69">
        <w:rPr>
          <w:rFonts w:ascii="Calibri" w:hAnsi="Calibri" w:cs="Calibri"/>
          <w:sz w:val="20"/>
          <w:szCs w:val="20"/>
        </w:rPr>
        <w:t xml:space="preserve">veřejné zakázky, nápisem </w:t>
      </w:r>
      <w:r>
        <w:rPr>
          <w:rFonts w:ascii="Calibri" w:hAnsi="Calibri" w:cs="Calibri"/>
          <w:sz w:val="20"/>
          <w:szCs w:val="20"/>
        </w:rPr>
        <w:t>„</w:t>
      </w:r>
      <w:r w:rsidRPr="002E523D">
        <w:rPr>
          <w:rFonts w:ascii="Calibri" w:hAnsi="Calibri" w:cs="Calibri"/>
          <w:sz w:val="20"/>
          <w:szCs w:val="20"/>
        </w:rPr>
        <w:t xml:space="preserve">Neotvírat“ a adresou, na kterou bude možno zaslat oznámení podle ustanovení § 71 odst. </w:t>
      </w:r>
      <w:r w:rsidR="009B716E" w:rsidRPr="002E523D">
        <w:rPr>
          <w:rFonts w:ascii="Calibri" w:hAnsi="Calibri" w:cs="Calibri"/>
          <w:sz w:val="20"/>
          <w:szCs w:val="20"/>
        </w:rPr>
        <w:t>5</w:t>
      </w:r>
      <w:r w:rsidRPr="002E523D">
        <w:rPr>
          <w:rFonts w:ascii="Calibri" w:hAnsi="Calibri" w:cs="Calibri"/>
          <w:sz w:val="20"/>
          <w:szCs w:val="20"/>
        </w:rPr>
        <w:t xml:space="preserve"> </w:t>
      </w:r>
      <w:r w:rsidRPr="00DE0A69">
        <w:rPr>
          <w:rFonts w:ascii="Calibri" w:hAnsi="Calibri" w:cs="Calibri"/>
          <w:sz w:val="20"/>
          <w:szCs w:val="20"/>
        </w:rPr>
        <w:t xml:space="preserve">ZVZ, kterým zadavatel vyrozumí dodavatele v případě, že jeho nabídka byla podána po uplynutí lhůty pro podání nabídek. Uchazeč předloží nabídku vedle listinné formy též v elektronické podobě na CD; </w:t>
      </w:r>
      <w:bookmarkStart w:id="38" w:name="_Ref131226724"/>
      <w:bookmarkStart w:id="39" w:name="_Ref191791018"/>
      <w:r w:rsidR="00590550" w:rsidRPr="00590550">
        <w:rPr>
          <w:rFonts w:ascii="Calibri" w:hAnsi="Calibri" w:cs="Calibri"/>
          <w:sz w:val="20"/>
          <w:szCs w:val="20"/>
        </w:rPr>
        <w:t xml:space="preserve">tato povinnost se týká návrhu smlouvy, včetně přílohy </w:t>
      </w:r>
      <w:r w:rsidR="00992342">
        <w:rPr>
          <w:rFonts w:ascii="Calibri" w:hAnsi="Calibri" w:cs="Calibri"/>
          <w:sz w:val="20"/>
          <w:szCs w:val="20"/>
        </w:rPr>
        <w:t xml:space="preserve">č. 4 a </w:t>
      </w:r>
      <w:r w:rsidR="00590550" w:rsidRPr="00590550">
        <w:rPr>
          <w:rFonts w:ascii="Calibri" w:hAnsi="Calibri" w:cs="Calibri"/>
          <w:sz w:val="20"/>
          <w:szCs w:val="20"/>
        </w:rPr>
        <w:t>6</w:t>
      </w:r>
      <w:r w:rsidR="00992342">
        <w:rPr>
          <w:rFonts w:ascii="Calibri" w:hAnsi="Calibri" w:cs="Calibri"/>
          <w:sz w:val="20"/>
          <w:szCs w:val="20"/>
        </w:rPr>
        <w:t xml:space="preserve">. </w:t>
      </w:r>
      <w:r w:rsidR="00992342" w:rsidRPr="00992342">
        <w:rPr>
          <w:rFonts w:ascii="Calibri" w:hAnsi="Calibri" w:cs="Calibri"/>
          <w:sz w:val="20"/>
          <w:szCs w:val="20"/>
        </w:rPr>
        <w:t xml:space="preserve">Informace na CD mají pouze informativní povahu. Každý uchazeč je povinen předložit návrh smlouvy v elektronické podobě ve formátu </w:t>
      </w:r>
      <w:proofErr w:type="gramStart"/>
      <w:r w:rsidR="00992342" w:rsidRPr="00992342">
        <w:rPr>
          <w:rFonts w:ascii="Calibri" w:hAnsi="Calibri" w:cs="Calibri"/>
          <w:sz w:val="20"/>
          <w:szCs w:val="20"/>
        </w:rPr>
        <w:t>Word (.doc</w:t>
      </w:r>
      <w:proofErr w:type="gramEnd"/>
      <w:r w:rsidR="00992342" w:rsidRPr="00992342">
        <w:rPr>
          <w:rFonts w:ascii="Calibri" w:hAnsi="Calibri" w:cs="Calibri"/>
          <w:sz w:val="20"/>
          <w:szCs w:val="20"/>
        </w:rPr>
        <w:t>), PDF, případně jiném formátu, ve kterém je daný dokument zpracován, s výjimkou dokumentů, které jsou předkládány ve formátu Excel (.</w:t>
      </w:r>
      <w:proofErr w:type="spellStart"/>
      <w:r w:rsidR="00992342" w:rsidRPr="00992342">
        <w:rPr>
          <w:rFonts w:ascii="Calibri" w:hAnsi="Calibri" w:cs="Calibri"/>
          <w:sz w:val="20"/>
          <w:szCs w:val="20"/>
        </w:rPr>
        <w:t>xls</w:t>
      </w:r>
      <w:proofErr w:type="spellEnd"/>
      <w:r w:rsidR="00992342" w:rsidRPr="00992342">
        <w:rPr>
          <w:rFonts w:ascii="Calibri" w:hAnsi="Calibri" w:cs="Calibri"/>
          <w:sz w:val="20"/>
          <w:szCs w:val="20"/>
        </w:rPr>
        <w:t>).</w:t>
      </w:r>
    </w:p>
    <w:p w:rsidR="00B574F0" w:rsidRPr="00590550" w:rsidRDefault="00B574F0" w:rsidP="00992342">
      <w:pPr>
        <w:ind w:left="1440"/>
        <w:jc w:val="both"/>
        <w:rPr>
          <w:rFonts w:ascii="Calibri" w:hAnsi="Calibri" w:cs="Calibri"/>
          <w:color w:val="FF0000"/>
          <w:sz w:val="20"/>
          <w:szCs w:val="20"/>
        </w:rPr>
      </w:pPr>
    </w:p>
    <w:p w:rsidR="00590550" w:rsidRPr="002E40FA" w:rsidRDefault="00590550" w:rsidP="00590550">
      <w:pPr>
        <w:ind w:left="360"/>
        <w:jc w:val="both"/>
        <w:rPr>
          <w:rFonts w:ascii="Calibri" w:hAnsi="Calibri" w:cs="Calibri"/>
          <w:color w:val="FF0000"/>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8"/>
      <w:bookmarkEnd w:id="39"/>
    </w:p>
    <w:p w:rsidR="00B574F0" w:rsidRPr="00DE0A69" w:rsidRDefault="00B574F0" w:rsidP="000E5F8A">
      <w:pPr>
        <w:jc w:val="both"/>
        <w:rPr>
          <w:rFonts w:ascii="Calibri" w:hAnsi="Calibri" w:cs="Calibri"/>
          <w:sz w:val="20"/>
          <w:szCs w:val="20"/>
        </w:rPr>
      </w:pPr>
    </w:p>
    <w:p w:rsidR="00B574F0" w:rsidRPr="00DE0A69"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Informace o dodavateli</w:t>
      </w:r>
      <w:r>
        <w:rPr>
          <w:rFonts w:ascii="Calibri" w:hAnsi="Calibri" w:cs="Calibri"/>
          <w:sz w:val="20"/>
          <w:szCs w:val="20"/>
        </w:rPr>
        <w:t xml:space="preserve"> a</w:t>
      </w:r>
      <w:r w:rsidRPr="00DE0A69">
        <w:rPr>
          <w:rFonts w:ascii="Calibri" w:hAnsi="Calibri" w:cs="Calibri"/>
          <w:sz w:val="20"/>
          <w:szCs w:val="20"/>
        </w:rPr>
        <w:t xml:space="preserve"> jeho identifikační údaje 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422E34">
        <w:rPr>
          <w:rFonts w:ascii="Calibri" w:hAnsi="Calibri" w:cs="Calibri"/>
          <w:sz w:val="20"/>
          <w:szCs w:val="20"/>
        </w:rPr>
        <w:t>2</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Obsah nabídky s </w:t>
      </w:r>
      <w:r w:rsidRPr="00794E62">
        <w:rPr>
          <w:rFonts w:ascii="Calibri" w:hAnsi="Calibri" w:cs="Calibri"/>
          <w:sz w:val="20"/>
          <w:szCs w:val="20"/>
        </w:rPr>
        <w:t>uvedením čísel stran kapitol nabídky, včetně seznamu příloh.</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Pr="00794E62">
        <w:rPr>
          <w:rFonts w:ascii="Calibri" w:hAnsi="Calibri" w:cs="Calibri"/>
          <w:sz w:val="20"/>
          <w:szCs w:val="20"/>
        </w:rPr>
        <w:t>ve smyslu § 51 od</w:t>
      </w:r>
      <w:r w:rsidR="00F3085E" w:rsidRPr="00794E62">
        <w:rPr>
          <w:rFonts w:ascii="Calibri" w:hAnsi="Calibri" w:cs="Calibri"/>
          <w:sz w:val="20"/>
          <w:szCs w:val="20"/>
        </w:rPr>
        <w:t>st. 6 ZVZ</w:t>
      </w:r>
      <w:r w:rsidR="00655331" w:rsidRPr="00794E62">
        <w:rPr>
          <w:rFonts w:ascii="Calibri" w:hAnsi="Calibri" w:cs="Calibri"/>
          <w:sz w:val="20"/>
          <w:szCs w:val="20"/>
        </w:rPr>
        <w:t xml:space="preserve"> (pokud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Doklad o složení jistoty </w:t>
      </w:r>
      <w:r>
        <w:rPr>
          <w:rFonts w:ascii="Calibri" w:hAnsi="Calibri" w:cs="Calibri"/>
          <w:sz w:val="20"/>
          <w:szCs w:val="20"/>
        </w:rPr>
        <w:t>dle článku 16 těchto Pokynů</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základních kvalifikačních předpokladů.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profesních kvalifikačních předpokladů.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Čestné prohlášení dodavatele o jeho ekonomické a finanční způsobilosti splnit veřejnou zakázku.</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technických kvalifikačních předpokladů.</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Doklady vztahující se k</w:t>
      </w:r>
      <w:r>
        <w:rPr>
          <w:rFonts w:ascii="Calibri" w:hAnsi="Calibri" w:cs="Calibri"/>
          <w:sz w:val="20"/>
          <w:szCs w:val="20"/>
        </w:rPr>
        <w:t> </w:t>
      </w:r>
      <w:r w:rsidRPr="00DE0A69">
        <w:rPr>
          <w:rFonts w:ascii="Calibri" w:hAnsi="Calibri" w:cs="Calibri"/>
          <w:sz w:val="20"/>
          <w:szCs w:val="20"/>
        </w:rPr>
        <w:t>subdodavatelům</w:t>
      </w:r>
      <w:r>
        <w:rPr>
          <w:rFonts w:ascii="Calibri" w:hAnsi="Calibri" w:cs="Calibri"/>
          <w:sz w:val="20"/>
          <w:szCs w:val="20"/>
        </w:rPr>
        <w:t>, jejichž prostřednictvím dodavatel prokazuje kvalifikaci</w:t>
      </w:r>
      <w:r w:rsidRPr="00DE0A69">
        <w:rPr>
          <w:rFonts w:ascii="Calibri" w:hAnsi="Calibri" w:cs="Calibri"/>
          <w:sz w:val="20"/>
          <w:szCs w:val="20"/>
        </w:rPr>
        <w:t>.</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422E34">
        <w:rPr>
          <w:rFonts w:ascii="Calibri" w:hAnsi="Calibri" w:cs="Calibri"/>
          <w:sz w:val="20"/>
          <w:szCs w:val="20"/>
        </w:rPr>
        <w:t xml:space="preserve">Údaje o subdodavatelích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422E34">
        <w:rPr>
          <w:rFonts w:ascii="Calibri" w:hAnsi="Calibri" w:cs="Calibri"/>
          <w:sz w:val="20"/>
          <w:szCs w:val="20"/>
        </w:rPr>
        <w:t xml:space="preserve">Seznam statutárních orgánů nebo členů statutárních orgánů, kteří v posledních </w:t>
      </w:r>
      <w:r w:rsidRPr="00DE0A69">
        <w:rPr>
          <w:rFonts w:ascii="Calibri" w:hAnsi="Calibri" w:cs="Calibri"/>
          <w:sz w:val="20"/>
          <w:szCs w:val="20"/>
        </w:rPr>
        <w:t>3 letech od konce lhůty pro podání nabídek byli v pracovněprávním, funkčním či obdobném poměru u zadavatele.</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lastRenderedPageBreak/>
        <w:t>Má-li dodavatel formu akciové společnosti, seznam vlastníků akcií, jejichž souhrnná jmenovitá hodnota přesahuje 10 % základního kapitálu, vyhotovený ve lhůtě pro podání nabídek.</w:t>
      </w:r>
    </w:p>
    <w:p w:rsidR="00B574F0" w:rsidRPr="00787D7C"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w:t>
      </w:r>
      <w:r w:rsidRPr="00787D7C">
        <w:rPr>
          <w:rFonts w:ascii="Calibri" w:hAnsi="Calibri" w:cs="Calibri"/>
          <w:sz w:val="20"/>
          <w:szCs w:val="20"/>
        </w:rPr>
        <w:t>neuzavřel a neuzavře zakázanou dohodu podle zvláštního právního předpisu v souvislosti se zadávanou veřejnou zakázkou.</w:t>
      </w:r>
    </w:p>
    <w:p w:rsidR="00AA2596" w:rsidRPr="00787D7C" w:rsidRDefault="00AA2596" w:rsidP="00F24A21">
      <w:pPr>
        <w:numPr>
          <w:ilvl w:val="0"/>
          <w:numId w:val="11"/>
        </w:numPr>
        <w:spacing w:before="60"/>
        <w:ind w:left="1843" w:hanging="425"/>
        <w:jc w:val="both"/>
        <w:rPr>
          <w:rFonts w:ascii="Calibri" w:hAnsi="Calibri" w:cs="Calibri"/>
          <w:sz w:val="20"/>
          <w:szCs w:val="20"/>
        </w:rPr>
      </w:pPr>
      <w:r w:rsidRPr="00787D7C">
        <w:rPr>
          <w:rFonts w:ascii="Calibri" w:hAnsi="Calibri" w:cs="Calibri"/>
          <w:sz w:val="20"/>
          <w:szCs w:val="20"/>
        </w:rPr>
        <w:t>Požadavek dodavatele na výluky pro provedení geotechnického průzkumu nebo uvedení informace, že výluky na tento průzkum nepožaduje.</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787D7C">
        <w:rPr>
          <w:rFonts w:ascii="Calibri" w:hAnsi="Calibri" w:cs="Calibri"/>
          <w:sz w:val="20"/>
          <w:szCs w:val="20"/>
        </w:rPr>
        <w:t xml:space="preserve">Návrh smlouvy 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xml:space="preserve">, tedy doplněný co do jeho těla a co do jeho příloh </w:t>
      </w:r>
      <w:r w:rsidRPr="00A00245">
        <w:rPr>
          <w:rFonts w:ascii="Calibri" w:hAnsi="Calibri" w:cs="Calibri"/>
          <w:sz w:val="20"/>
          <w:szCs w:val="20"/>
        </w:rPr>
        <w:t>č</w:t>
      </w:r>
      <w:r w:rsidR="00BE1A61" w:rsidRPr="00F3637D">
        <w:rPr>
          <w:rFonts w:ascii="Calibri" w:hAnsi="Calibri" w:cs="Calibri"/>
          <w:sz w:val="20"/>
          <w:szCs w:val="20"/>
        </w:rPr>
        <w:t>. 4 a 6</w:t>
      </w:r>
      <w:r w:rsidR="009B716E">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Další dokumenty, dle uvážení uchazeče, na které nebyl prostor v předcházejících částech nabídky.</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Prohlášení o počtu číslovaných listů a o celkovém počtu listů.</w:t>
      </w:r>
    </w:p>
    <w:p w:rsidR="009774FE" w:rsidRPr="009774FE" w:rsidRDefault="00B574F0" w:rsidP="009774FE">
      <w:pPr>
        <w:pStyle w:val="Zkladntextodsazen3"/>
        <w:numPr>
          <w:ilvl w:val="0"/>
          <w:numId w:val="11"/>
        </w:numPr>
        <w:spacing w:before="60"/>
        <w:ind w:left="1843" w:hanging="425"/>
        <w:rPr>
          <w:rFonts w:ascii="Calibri" w:hAnsi="Calibri" w:cs="Calibri"/>
          <w:sz w:val="20"/>
          <w:szCs w:val="20"/>
        </w:rPr>
      </w:pPr>
      <w:r w:rsidRPr="009774FE">
        <w:rPr>
          <w:rFonts w:ascii="Calibri" w:hAnsi="Calibri" w:cs="Calibri"/>
          <w:sz w:val="20"/>
          <w:szCs w:val="20"/>
        </w:rPr>
        <w:t>E</w:t>
      </w:r>
      <w:r w:rsidR="009774FE" w:rsidRPr="009774FE">
        <w:rPr>
          <w:rFonts w:ascii="Calibri" w:hAnsi="Calibri" w:cs="Calibri"/>
          <w:sz w:val="20"/>
          <w:szCs w:val="20"/>
        </w:rPr>
        <w:t>lektronická forma nabídky na CD, (toto se týká pouze návrhu smlouvy, včetně příloh č. 4 a 6</w:t>
      </w:r>
      <w:r w:rsidR="0026376D">
        <w:rPr>
          <w:rFonts w:ascii="Calibri" w:hAnsi="Calibri" w:cs="Calibri"/>
          <w:sz w:val="20"/>
          <w:szCs w:val="20"/>
        </w:rPr>
        <w:t xml:space="preserve"> </w:t>
      </w:r>
      <w:r w:rsidR="009774FE" w:rsidRPr="009774FE">
        <w:rPr>
          <w:rFonts w:ascii="Calibri" w:hAnsi="Calibri" w:cs="Calibri"/>
          <w:sz w:val="20"/>
          <w:szCs w:val="20"/>
        </w:rPr>
        <w:t>– viz čl. 13.2 těchto Pokynů).</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Uvedené jednotlivé součásti nabídky uchazeč ve své nabídce zřetelně oddělí barevnými předělovými listy.</w:t>
      </w:r>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Požadavky na členění nabídky uvedené v tomto odstavci Pokynů mají doporučující charakter.</w:t>
      </w:r>
      <w:bookmarkStart w:id="40" w:name="_Toc191791439"/>
      <w:bookmarkStart w:id="41" w:name="_Toc191791505"/>
      <w:bookmarkEnd w:id="40"/>
      <w:bookmarkEnd w:id="41"/>
    </w:p>
    <w:p w:rsidR="00B574F0" w:rsidRPr="00DE0A69" w:rsidRDefault="00B574F0" w:rsidP="00132264">
      <w:pPr>
        <w:ind w:left="1440"/>
        <w:jc w:val="both"/>
        <w:rPr>
          <w:rFonts w:ascii="Calibri" w:hAnsi="Calibri" w:cs="Calibri"/>
          <w:sz w:val="20"/>
          <w:szCs w:val="20"/>
        </w:rPr>
      </w:pPr>
    </w:p>
    <w:p w:rsidR="00B574F0" w:rsidRPr="00794E62"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Dokumenty, u kterých tyto Pok</w:t>
      </w:r>
      <w:r>
        <w:rPr>
          <w:rFonts w:ascii="Calibri" w:hAnsi="Calibri" w:cs="Calibri"/>
          <w:sz w:val="20"/>
          <w:szCs w:val="20"/>
        </w:rPr>
        <w:t>y</w:t>
      </w:r>
      <w:r w:rsidRPr="00DE0A69">
        <w:rPr>
          <w:rFonts w:ascii="Calibri" w:hAnsi="Calibri" w:cs="Calibri"/>
          <w:sz w:val="20"/>
          <w:szCs w:val="20"/>
        </w:rPr>
        <w:t xml:space="preserve">ny </w:t>
      </w:r>
      <w:r w:rsidRPr="00794E62">
        <w:rPr>
          <w:rFonts w:ascii="Calibri" w:hAnsi="Calibri" w:cs="Calibri"/>
          <w:sz w:val="20"/>
          <w:szCs w:val="20"/>
        </w:rPr>
        <w:t>předpokládají podpis, budou podepsány na příslušných stránkách těchto dokumentů osobou oprávněnou jednat za uchazeče či za osobu, která má příslušný dokument podepsat.</w:t>
      </w:r>
    </w:p>
    <w:p w:rsidR="00B574F0" w:rsidRDefault="00B574F0" w:rsidP="00314C7D">
      <w:pPr>
        <w:ind w:left="709"/>
        <w:jc w:val="both"/>
        <w:rPr>
          <w:rFonts w:ascii="Calibri" w:hAnsi="Calibri" w:cs="Calibri"/>
          <w:sz w:val="20"/>
          <w:szCs w:val="20"/>
        </w:rPr>
      </w:pPr>
    </w:p>
    <w:p w:rsidR="00167BE8" w:rsidRPr="00794E62" w:rsidRDefault="00167BE8" w:rsidP="00314C7D">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379787208"/>
      <w:r w:rsidRPr="00CF6468">
        <w:rPr>
          <w:rFonts w:ascii="Calibri" w:hAnsi="Calibri" w:cs="Calibri"/>
          <w:kern w:val="28"/>
          <w:sz w:val="24"/>
          <w:szCs w:val="24"/>
          <w:lang w:val="cs-CZ"/>
        </w:rPr>
        <w:t>POŽADAVKY NA ZPRACOVÁNÍ NABÍDKOVÉ CENY</w:t>
      </w:r>
      <w:bookmarkEnd w:id="42"/>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B574F0" w:rsidRDefault="00B574F0" w:rsidP="00F24A21">
      <w:pPr>
        <w:numPr>
          <w:ilvl w:val="1"/>
          <w:numId w:val="30"/>
        </w:numPr>
        <w:ind w:left="1414" w:hanging="709"/>
        <w:jc w:val="both"/>
        <w:rPr>
          <w:rFonts w:ascii="Calibri" w:hAnsi="Calibri" w:cs="Calibri"/>
          <w:sz w:val="20"/>
          <w:szCs w:val="20"/>
        </w:rPr>
      </w:pPr>
      <w:r w:rsidRPr="00DF5F32">
        <w:rPr>
          <w:rFonts w:ascii="Calibri" w:hAnsi="Calibri" w:cs="Calibri"/>
          <w:sz w:val="20"/>
          <w:szCs w:val="20"/>
        </w:rPr>
        <w:t xml:space="preserve">Nabídková cena bude stanovena jako nejvýše přípustná, nepřekročitelná a aktuální pro realizaci této veřejné zakázky v daném místě a čase. Tato cena bude překročitelná pouze v případě, dojde-li v průběhu realizace ke změně daňových předpisů s dopadem na nabídkovou cenu, nebo na základě písemné dohody stran </w:t>
      </w:r>
      <w:r w:rsidRPr="00DF5F32">
        <w:rPr>
          <w:rFonts w:ascii="Calibri" w:hAnsi="Calibri" w:cs="Calibri"/>
          <w:sz w:val="20"/>
          <w:szCs w:val="20"/>
          <w:lang w:eastAsia="en-US"/>
        </w:rPr>
        <w:t>v souladu se ZVZ</w:t>
      </w:r>
      <w:r w:rsidR="00DF5F32" w:rsidRPr="00DF5F32">
        <w:rPr>
          <w:rFonts w:ascii="Calibri" w:hAnsi="Calibri" w:cs="Calibri"/>
          <w:sz w:val="20"/>
          <w:szCs w:val="20"/>
          <w:lang w:eastAsia="en-US"/>
        </w:rPr>
        <w:t>.</w:t>
      </w:r>
    </w:p>
    <w:p w:rsidR="00DF5F32" w:rsidRDefault="00DF5F32" w:rsidP="00DF5F32">
      <w:pPr>
        <w:pStyle w:val="Odstavecseseznamem"/>
        <w:rPr>
          <w:rFonts w:ascii="Calibri" w:hAnsi="Calibri" w:cs="Calibri"/>
          <w:sz w:val="20"/>
          <w:szCs w:val="20"/>
        </w:rPr>
      </w:pPr>
    </w:p>
    <w:p w:rsidR="00862CA4" w:rsidRPr="00794E62" w:rsidRDefault="00862CA4" w:rsidP="00F24A21">
      <w:pPr>
        <w:numPr>
          <w:ilvl w:val="1"/>
          <w:numId w:val="30"/>
        </w:numPr>
        <w:ind w:left="1414" w:hanging="709"/>
        <w:jc w:val="both"/>
        <w:rPr>
          <w:rFonts w:ascii="Calibri" w:hAnsi="Calibri" w:cs="Calibri"/>
          <w:sz w:val="20"/>
          <w:szCs w:val="20"/>
        </w:rPr>
      </w:pPr>
      <w:bookmarkStart w:id="43"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B75EDF" w:rsidP="00B75EDF">
      <w:pPr>
        <w:ind w:left="1414"/>
        <w:rPr>
          <w:rFonts w:ascii="Calibri" w:hAnsi="Calibri" w:cs="Calibri"/>
          <w:sz w:val="20"/>
          <w:szCs w:val="20"/>
        </w:rPr>
      </w:pPr>
      <w:r w:rsidRPr="00794E62">
        <w:rPr>
          <w:rFonts w:ascii="Calibri" w:hAnsi="Calibri" w:cs="Calibri"/>
          <w:sz w:val="20"/>
          <w:szCs w:val="20"/>
        </w:rPr>
        <w:t xml:space="preserve">Rozpis </w:t>
      </w:r>
      <w:r w:rsidR="00686D0B" w:rsidRPr="00794E62">
        <w:rPr>
          <w:rFonts w:ascii="Calibri" w:hAnsi="Calibri" w:cs="Calibri"/>
          <w:sz w:val="20"/>
          <w:szCs w:val="20"/>
        </w:rPr>
        <w:t>C</w:t>
      </w:r>
      <w:r w:rsidRPr="00794E62">
        <w:rPr>
          <w:rFonts w:ascii="Calibri" w:hAnsi="Calibri" w:cs="Calibri"/>
          <w:sz w:val="20"/>
          <w:szCs w:val="20"/>
        </w:rPr>
        <w:t xml:space="preserve">eny </w:t>
      </w:r>
      <w:r w:rsidR="00686D0B" w:rsidRPr="00794E62">
        <w:rPr>
          <w:rFonts w:ascii="Calibri" w:hAnsi="Calibri" w:cs="Calibri"/>
          <w:sz w:val="20"/>
          <w:szCs w:val="20"/>
        </w:rPr>
        <w:t xml:space="preserve">Díla </w:t>
      </w:r>
      <w:r w:rsidRPr="00794E62">
        <w:rPr>
          <w:rFonts w:ascii="Calibri" w:hAnsi="Calibri" w:cs="Calibri"/>
          <w:sz w:val="20"/>
          <w:szCs w:val="20"/>
        </w:rPr>
        <w:t xml:space="preserve">bude proveden v Příloze </w:t>
      </w:r>
      <w:proofErr w:type="gramStart"/>
      <w:r w:rsidRPr="00794E62">
        <w:rPr>
          <w:rFonts w:ascii="Calibri" w:hAnsi="Calibri" w:cs="Calibri"/>
          <w:sz w:val="20"/>
          <w:szCs w:val="20"/>
        </w:rPr>
        <w:t>č. 4 závazného</w:t>
      </w:r>
      <w:proofErr w:type="gramEnd"/>
      <w:r w:rsidRPr="00794E62">
        <w:rPr>
          <w:rFonts w:ascii="Calibri" w:hAnsi="Calibri" w:cs="Calibri"/>
          <w:sz w:val="20"/>
          <w:szCs w:val="20"/>
        </w:rPr>
        <w:t xml:space="preserve"> vzoru smlouvy s názvem Rozpis Ceny</w:t>
      </w:r>
      <w:r w:rsidR="00686D0B" w:rsidRPr="00794E62">
        <w:rPr>
          <w:rFonts w:ascii="Calibri" w:hAnsi="Calibri" w:cs="Calibri"/>
          <w:sz w:val="20"/>
          <w:szCs w:val="20"/>
        </w:rPr>
        <w:t xml:space="preserve"> Díla</w:t>
      </w:r>
      <w:r w:rsidRPr="00794E62">
        <w:rPr>
          <w:rFonts w:ascii="Calibri" w:hAnsi="Calibri" w:cs="Calibri"/>
          <w:sz w:val="20"/>
          <w:szCs w:val="20"/>
        </w:rPr>
        <w:t xml:space="preserve">. </w:t>
      </w:r>
    </w:p>
    <w:bookmarkEnd w:id="43"/>
    <w:p w:rsidR="00B574F0" w:rsidRPr="00DE0A69" w:rsidRDefault="00B574F0" w:rsidP="00B65C55">
      <w:pPr>
        <w:jc w:val="both"/>
        <w:rPr>
          <w:rFonts w:ascii="Calibri" w:hAnsi="Calibri" w:cs="Calibri"/>
          <w:color w:val="FF0000"/>
          <w:sz w:val="20"/>
          <w:szCs w:val="20"/>
          <w:highlight w:val="green"/>
        </w:rPr>
      </w:pP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Toc379787209"/>
      <w:r w:rsidRPr="00CF6468">
        <w:rPr>
          <w:rFonts w:ascii="Calibri" w:hAnsi="Calibri" w:cs="Calibri"/>
          <w:kern w:val="28"/>
          <w:sz w:val="24"/>
          <w:szCs w:val="24"/>
          <w:lang w:val="cs-CZ"/>
        </w:rPr>
        <w:lastRenderedPageBreak/>
        <w:t>DOBA PLATNOSTI NABÍDEK - ZADÁVACÍ LHŮTA</w:t>
      </w:r>
      <w:bookmarkEnd w:id="44"/>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Doba, po kterou jsou uchazeči vázáni svými nabídkami, činí 180 dnů od uplynutí lhůty pro podání nabídek. Běh a případné přerušení běhu zadávací lhůty je upraven v </w:t>
      </w:r>
      <w:proofErr w:type="spellStart"/>
      <w:r w:rsidRPr="00DD390C">
        <w:rPr>
          <w:rFonts w:ascii="Calibri" w:hAnsi="Calibri" w:cs="Calibri"/>
          <w:sz w:val="20"/>
          <w:szCs w:val="20"/>
        </w:rPr>
        <w:t>ust</w:t>
      </w:r>
      <w:proofErr w:type="spellEnd"/>
      <w:r w:rsidRPr="00DD390C">
        <w:rPr>
          <w:rFonts w:ascii="Calibri" w:hAnsi="Calibri" w:cs="Calibri"/>
          <w:sz w:val="20"/>
          <w:szCs w:val="20"/>
        </w:rPr>
        <w:t>. § 43 ZVZ.</w:t>
      </w:r>
    </w:p>
    <w:p w:rsidR="00B574F0" w:rsidRPr="00DE0A69" w:rsidRDefault="00B574F0" w:rsidP="00034CA1">
      <w:pPr>
        <w:jc w:val="both"/>
        <w:rPr>
          <w:rFonts w:ascii="Calibri" w:hAnsi="Calibri" w:cs="Calibri"/>
          <w:color w:val="0000FF"/>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5" w:name="_Ref315346983"/>
      <w:bookmarkStart w:id="46" w:name="_Toc379787210"/>
      <w:r w:rsidRPr="00CF6468">
        <w:rPr>
          <w:rFonts w:ascii="Calibri" w:hAnsi="Calibri" w:cs="Calibri"/>
          <w:kern w:val="28"/>
          <w:sz w:val="24"/>
          <w:szCs w:val="24"/>
          <w:lang w:val="cs-CZ"/>
        </w:rPr>
        <w:t>JISTOTA</w:t>
      </w:r>
      <w:bookmarkEnd w:id="45"/>
      <w:bookmarkEnd w:id="46"/>
      <w:r w:rsidRPr="00CF6468">
        <w:rPr>
          <w:rFonts w:ascii="Calibri" w:hAnsi="Calibri" w:cs="Calibri"/>
          <w:kern w:val="28"/>
          <w:sz w:val="24"/>
          <w:szCs w:val="24"/>
          <w:lang w:val="cs-CZ"/>
        </w:rPr>
        <w:t xml:space="preserve"> </w:t>
      </w:r>
    </w:p>
    <w:p w:rsidR="00B574F0" w:rsidRPr="00DE0A69" w:rsidRDefault="00B574F0" w:rsidP="00D2306A">
      <w:pPr>
        <w:ind w:left="284"/>
        <w:rPr>
          <w:rFonts w:ascii="Calibri" w:hAnsi="Calibri" w:cs="Calibri"/>
          <w:b/>
          <w:bCs/>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Zadavatel požaduje, v souladu s § 67 ZVZ, aby uchazeči k zajištění plnění svých povinností vyplývajících z účasti v zadávacím řízení této veřejné zakázky, poskytli jistotu za nabídku ve výši</w:t>
      </w:r>
      <w:r w:rsidR="00FC532F">
        <w:rPr>
          <w:rFonts w:ascii="Calibri" w:hAnsi="Calibri" w:cs="Calibri"/>
          <w:sz w:val="20"/>
          <w:szCs w:val="20"/>
        </w:rPr>
        <w:t xml:space="preserve"> </w:t>
      </w:r>
      <w:r w:rsidR="008B3B21">
        <w:rPr>
          <w:rFonts w:ascii="Calibri" w:hAnsi="Calibri" w:cs="Calibri"/>
          <w:sz w:val="20"/>
          <w:szCs w:val="20"/>
        </w:rPr>
        <w:t>1.000.000,-</w:t>
      </w:r>
      <w:r w:rsidR="00F7390E" w:rsidRPr="00840A1D">
        <w:rPr>
          <w:rFonts w:ascii="Calibri" w:hAnsi="Calibri" w:cs="Calibri"/>
          <w:b/>
          <w:sz w:val="20"/>
          <w:szCs w:val="20"/>
        </w:rPr>
        <w:t xml:space="preserve"> </w:t>
      </w:r>
      <w:r w:rsidRPr="00DD390C">
        <w:rPr>
          <w:rFonts w:ascii="Calibri" w:hAnsi="Calibri" w:cs="Calibri"/>
          <w:sz w:val="20"/>
          <w:szCs w:val="20"/>
        </w:rPr>
        <w:t xml:space="preserve">Kč (slovy: </w:t>
      </w:r>
      <w:r w:rsidR="008B3B21">
        <w:rPr>
          <w:rFonts w:ascii="Calibri" w:hAnsi="Calibri" w:cs="Calibri"/>
          <w:sz w:val="20"/>
          <w:szCs w:val="20"/>
        </w:rPr>
        <w:t>jeden milion</w:t>
      </w:r>
      <w:r w:rsidR="00F7390E" w:rsidRPr="00840A1D">
        <w:rPr>
          <w:rFonts w:ascii="Calibri" w:hAnsi="Calibri" w:cs="Calibri"/>
          <w:b/>
          <w:sz w:val="20"/>
          <w:szCs w:val="20"/>
        </w:rPr>
        <w:t xml:space="preserve"> </w:t>
      </w:r>
      <w:r w:rsidRPr="00DD390C">
        <w:rPr>
          <w:rFonts w:ascii="Calibri" w:hAnsi="Calibri" w:cs="Calibri"/>
          <w:sz w:val="20"/>
          <w:szCs w:val="20"/>
        </w:rPr>
        <w:t>korun českých), a to ve formě bankovní záruky, pojištění záruky nebo složením peněžní částky</w:t>
      </w:r>
      <w:r w:rsidR="00564765">
        <w:rPr>
          <w:rFonts w:ascii="Calibri" w:hAnsi="Calibri" w:cs="Calibri"/>
          <w:sz w:val="20"/>
          <w:szCs w:val="20"/>
        </w:rPr>
        <w:t xml:space="preserve"> </w:t>
      </w:r>
      <w:r w:rsidRPr="00DD390C">
        <w:rPr>
          <w:rFonts w:ascii="Calibri" w:hAnsi="Calibri" w:cs="Calibri"/>
          <w:sz w:val="20"/>
          <w:szCs w:val="20"/>
        </w:rPr>
        <w:t>na účet zadavatele.</w:t>
      </w:r>
    </w:p>
    <w:p w:rsidR="00B574F0" w:rsidRPr="00DE0A69" w:rsidRDefault="00B574F0" w:rsidP="00957BA1">
      <w:pPr>
        <w:ind w:left="709"/>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numPr>
          <w:ilvl w:val="1"/>
          <w:numId w:val="30"/>
        </w:numPr>
        <w:ind w:left="1412" w:hanging="703"/>
        <w:jc w:val="both"/>
        <w:rPr>
          <w:rFonts w:ascii="Calibri" w:hAnsi="Calibri" w:cs="Calibri"/>
          <w:color w:val="FF0000"/>
          <w:sz w:val="20"/>
          <w:szCs w:val="20"/>
        </w:rPr>
      </w:pPr>
      <w:r w:rsidRPr="00DE0A69">
        <w:rPr>
          <w:rFonts w:ascii="Calibri" w:hAnsi="Calibri" w:cs="Calibri"/>
          <w:b/>
          <w:bCs/>
          <w:sz w:val="20"/>
          <w:szCs w:val="20"/>
          <w:u w:val="single"/>
        </w:rPr>
        <w:t>P</w:t>
      </w:r>
      <w:r w:rsidR="00707A34">
        <w:rPr>
          <w:rFonts w:ascii="Calibri" w:hAnsi="Calibri" w:cs="Calibri"/>
          <w:b/>
          <w:bCs/>
          <w:sz w:val="20"/>
          <w:szCs w:val="20"/>
          <w:u w:val="single"/>
        </w:rPr>
        <w:t>e</w:t>
      </w:r>
      <w:r w:rsidRPr="00DE0A69">
        <w:rPr>
          <w:rFonts w:ascii="Calibri" w:hAnsi="Calibri" w:cs="Calibri"/>
          <w:b/>
          <w:bCs/>
          <w:sz w:val="20"/>
          <w:szCs w:val="20"/>
          <w:u w:val="single"/>
        </w:rPr>
        <w:t>n</w:t>
      </w:r>
      <w:r>
        <w:rPr>
          <w:rFonts w:ascii="Calibri" w:hAnsi="Calibri" w:cs="Calibri"/>
          <w:b/>
          <w:bCs/>
          <w:sz w:val="20"/>
          <w:szCs w:val="20"/>
          <w:u w:val="single"/>
        </w:rPr>
        <w:t>ě</w:t>
      </w:r>
      <w:r w:rsidRPr="00DE0A69">
        <w:rPr>
          <w:rFonts w:ascii="Calibri" w:hAnsi="Calibri" w:cs="Calibri"/>
          <w:b/>
          <w:bCs/>
          <w:sz w:val="20"/>
          <w:szCs w:val="20"/>
          <w:u w:val="single"/>
        </w:rPr>
        <w:t>žní částka</w:t>
      </w:r>
    </w:p>
    <w:p w:rsidR="00B574F0" w:rsidRPr="00DE0A69" w:rsidRDefault="00B574F0" w:rsidP="00FC532F">
      <w:pPr>
        <w:ind w:left="1418"/>
        <w:jc w:val="both"/>
        <w:rPr>
          <w:rFonts w:ascii="Calibri" w:hAnsi="Calibri" w:cs="Calibri"/>
          <w:sz w:val="20"/>
          <w:szCs w:val="20"/>
        </w:rPr>
      </w:pPr>
      <w:r w:rsidRPr="00DE0A69">
        <w:rPr>
          <w:rFonts w:ascii="Calibri" w:hAnsi="Calibri" w:cs="Calibri"/>
          <w:sz w:val="20"/>
          <w:szCs w:val="20"/>
        </w:rPr>
        <w:t xml:space="preserve">Bude-li jistota poskytnuta ve formě peněžní částky, musí být příslušná peněžní částka složena na </w:t>
      </w:r>
      <w:r w:rsidRPr="00211CB0">
        <w:rPr>
          <w:rFonts w:ascii="Calibri" w:hAnsi="Calibri" w:cs="Calibri"/>
          <w:sz w:val="20"/>
          <w:szCs w:val="20"/>
        </w:rPr>
        <w:t>účet zadavatele č.</w:t>
      </w:r>
      <w:r w:rsidR="00736659" w:rsidRPr="00211CB0">
        <w:rPr>
          <w:rFonts w:ascii="Calibri" w:hAnsi="Calibri" w:cs="Calibri"/>
          <w:sz w:val="20"/>
          <w:szCs w:val="20"/>
        </w:rPr>
        <w:t xml:space="preserve"> </w:t>
      </w:r>
      <w:proofErr w:type="spellStart"/>
      <w:r w:rsidRPr="00211CB0">
        <w:rPr>
          <w:rFonts w:ascii="Calibri" w:hAnsi="Calibri" w:cs="Calibri"/>
          <w:sz w:val="20"/>
          <w:szCs w:val="20"/>
        </w:rPr>
        <w:t>ú.</w:t>
      </w:r>
      <w:proofErr w:type="spellEnd"/>
      <w:r w:rsidR="008B3B21">
        <w:rPr>
          <w:rFonts w:ascii="Calibri" w:hAnsi="Calibri" w:cs="Calibri"/>
          <w:sz w:val="20"/>
          <w:szCs w:val="20"/>
        </w:rPr>
        <w:t xml:space="preserve"> </w:t>
      </w:r>
      <w:r w:rsidR="008B3B21" w:rsidRPr="002F1F37">
        <w:rPr>
          <w:rFonts w:ascii="Calibri" w:hAnsi="Calibri" w:cs="Calibri"/>
          <w:sz w:val="20"/>
          <w:szCs w:val="20"/>
        </w:rPr>
        <w:t>27-7702170217/0100, vedený u Komerční banky, a.s.</w:t>
      </w:r>
      <w:r w:rsidRPr="00DE0A69">
        <w:rPr>
          <w:rFonts w:ascii="Calibri" w:hAnsi="Calibri" w:cs="Calibri"/>
          <w:sz w:val="20"/>
          <w:szCs w:val="20"/>
        </w:rPr>
        <w:t>, VS</w:t>
      </w:r>
      <w:r w:rsidR="001C0381">
        <w:rPr>
          <w:rFonts w:ascii="Calibri" w:hAnsi="Calibri" w:cs="Calibri"/>
          <w:sz w:val="20"/>
          <w:szCs w:val="20"/>
        </w:rPr>
        <w:t xml:space="preserve"> </w:t>
      </w:r>
      <w:r w:rsidR="008B3B21">
        <w:rPr>
          <w:rFonts w:ascii="Calibri" w:hAnsi="Calibri" w:cs="Calibri"/>
          <w:sz w:val="20"/>
          <w:szCs w:val="20"/>
        </w:rPr>
        <w:t>5323520013</w:t>
      </w:r>
      <w:r w:rsidR="00203BE7">
        <w:rPr>
          <w:rFonts w:ascii="Calibri" w:hAnsi="Calibri" w:cs="Calibri"/>
          <w:sz w:val="20"/>
          <w:szCs w:val="20"/>
        </w:rPr>
        <w:t xml:space="preserve">. </w:t>
      </w:r>
      <w:r w:rsidRPr="00DE0A69">
        <w:rPr>
          <w:rFonts w:ascii="Calibri" w:hAnsi="Calibri" w:cs="Calibri"/>
          <w:sz w:val="20"/>
          <w:szCs w:val="20"/>
        </w:rPr>
        <w:t>Uchazeč ve své nabídce předloží potvrzení banky o převedení či složení požadované částky na účet zadavatele.</w:t>
      </w:r>
    </w:p>
    <w:p w:rsidR="00B574F0" w:rsidRPr="00DE0A69" w:rsidRDefault="00B574F0" w:rsidP="00D73107">
      <w:pPr>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Pr>
          <w:rFonts w:ascii="Calibri" w:hAnsi="Calibri" w:cs="Calibri"/>
          <w:b/>
          <w:bCs/>
          <w:sz w:val="20"/>
          <w:szCs w:val="20"/>
        </w:rPr>
        <w:t xml:space="preserve">        </w:t>
      </w:r>
      <w:r w:rsidRPr="00DE0A69">
        <w:rPr>
          <w:rFonts w:ascii="Calibri" w:hAnsi="Calibri" w:cs="Calibri"/>
          <w:b/>
          <w:bCs/>
          <w:sz w:val="20"/>
          <w:szCs w:val="20"/>
          <w:u w:val="single"/>
        </w:rPr>
        <w:t>Bankovní záruka a pojištění záruky</w:t>
      </w:r>
    </w:p>
    <w:p w:rsidR="00B574F0" w:rsidRPr="00DE0A69" w:rsidRDefault="00B574F0" w:rsidP="00CE327F">
      <w:pPr>
        <w:ind w:left="1440"/>
        <w:jc w:val="both"/>
        <w:rPr>
          <w:rFonts w:ascii="Calibri" w:hAnsi="Calibri" w:cs="Calibri"/>
          <w:sz w:val="20"/>
          <w:szCs w:val="20"/>
        </w:rPr>
      </w:pPr>
      <w:r w:rsidRPr="00DE0A69">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DE0A69">
        <w:rPr>
          <w:rFonts w:ascii="Calibri" w:hAnsi="Calibri" w:cs="Calibri"/>
          <w:color w:val="FF0000"/>
          <w:sz w:val="20"/>
          <w:szCs w:val="20"/>
        </w:rPr>
        <w:t xml:space="preserve"> </w:t>
      </w:r>
      <w:r w:rsidRPr="00DE0A69">
        <w:rPr>
          <w:rFonts w:ascii="Calibri" w:hAnsi="Calibri" w:cs="Calibri"/>
          <w:sz w:val="20"/>
          <w:szCs w:val="20"/>
        </w:rPr>
        <w:t>zajistit prodloužení či obnovení platnosti záruky, pokud její platnost v průběhu zadávací lhůty uplyne.</w:t>
      </w:r>
    </w:p>
    <w:p w:rsidR="00B574F0" w:rsidRPr="00DE0A69" w:rsidRDefault="00B574F0" w:rsidP="00761046">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bankovní záruky, bude vydána bankou, která provozuje činnost v souladu se zákonem č. 21/1992 Sb., o bankách, ve znění pozdějších předpisů, tj. bankou se sídlem v České republice nebo bankou se sídlem na území členského státu EU s pobočkou na území České republiky, jež požívá výhodu jednotné licence podle práva EU. Bankovní záruka </w:t>
      </w:r>
      <w:r w:rsidR="00FC532F">
        <w:rPr>
          <w:rFonts w:ascii="Calibri" w:hAnsi="Calibri" w:cs="Calibri"/>
          <w:sz w:val="20"/>
          <w:szCs w:val="20"/>
        </w:rPr>
        <w:t>může</w:t>
      </w:r>
      <w:r w:rsidRPr="00DE0A69">
        <w:rPr>
          <w:rFonts w:ascii="Calibri" w:hAnsi="Calibri" w:cs="Calibri"/>
          <w:sz w:val="20"/>
          <w:szCs w:val="20"/>
        </w:rPr>
        <w:t xml:space="preserve"> mít formu vzoru přiloženého v </w:t>
      </w:r>
      <w:r w:rsidRPr="00DB13D5">
        <w:rPr>
          <w:rFonts w:ascii="Calibri" w:hAnsi="Calibri" w:cs="Calibri"/>
          <w:sz w:val="20"/>
          <w:szCs w:val="20"/>
        </w:rPr>
        <w:t xml:space="preserve">Příloze </w:t>
      </w:r>
      <w:proofErr w:type="gramStart"/>
      <w:r w:rsidRPr="00DB13D5">
        <w:rPr>
          <w:rFonts w:ascii="Calibri" w:hAnsi="Calibri" w:cs="Calibri"/>
          <w:sz w:val="20"/>
          <w:szCs w:val="20"/>
        </w:rPr>
        <w:t xml:space="preserve">č. </w:t>
      </w:r>
      <w:r>
        <w:rPr>
          <w:rFonts w:ascii="Calibri" w:hAnsi="Calibri" w:cs="Calibri"/>
          <w:sz w:val="20"/>
          <w:szCs w:val="20"/>
        </w:rPr>
        <w:t>1</w:t>
      </w:r>
      <w:r w:rsidR="00FC532F">
        <w:rPr>
          <w:rFonts w:ascii="Calibri" w:hAnsi="Calibri" w:cs="Calibri"/>
          <w:sz w:val="20"/>
          <w:szCs w:val="20"/>
        </w:rPr>
        <w:t xml:space="preserve"> </w:t>
      </w:r>
      <w:r w:rsidRPr="00DB13D5">
        <w:rPr>
          <w:rFonts w:ascii="Calibri" w:hAnsi="Calibri" w:cs="Calibri"/>
          <w:sz w:val="20"/>
          <w:szCs w:val="20"/>
        </w:rPr>
        <w:t>těchto</w:t>
      </w:r>
      <w:proofErr w:type="gramEnd"/>
      <w:r w:rsidRPr="00DB13D5">
        <w:rPr>
          <w:rFonts w:ascii="Calibri" w:hAnsi="Calibri" w:cs="Calibri"/>
          <w:sz w:val="20"/>
          <w:szCs w:val="20"/>
        </w:rPr>
        <w:t xml:space="preserve"> </w:t>
      </w:r>
      <w:r w:rsidRPr="00DE0A69">
        <w:rPr>
          <w:rFonts w:ascii="Calibri" w:hAnsi="Calibri" w:cs="Calibri"/>
          <w:sz w:val="20"/>
          <w:szCs w:val="20"/>
        </w:rPr>
        <w:t>Pokynů nebo jinou zákonem připuštěnou formu.</w:t>
      </w:r>
    </w:p>
    <w:p w:rsidR="00B574F0" w:rsidRPr="00DE0A69" w:rsidRDefault="00B574F0" w:rsidP="00E82F71">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pojištění záruky, pojistná smlouva musí být uzavřena tak, že pojištěným je uchazeč a oprávněnou osobou, která má právo na pojistné plnění, je zadavatel. Pojistitel vydá pojištěnému písemné prohlášení </w:t>
      </w:r>
      <w:r w:rsidR="00BE0D97" w:rsidRPr="00BE0D97">
        <w:rPr>
          <w:rFonts w:ascii="Calibri" w:hAnsi="Calibri" w:cs="Calibri"/>
          <w:sz w:val="20"/>
          <w:szCs w:val="20"/>
        </w:rPr>
        <w:t xml:space="preserve">o pojištění záruky </w:t>
      </w:r>
      <w:r w:rsidRPr="00DE0A69">
        <w:rPr>
          <w:rFonts w:ascii="Calibri" w:hAnsi="Calibri" w:cs="Calibri"/>
          <w:sz w:val="20"/>
          <w:szCs w:val="20"/>
        </w:rPr>
        <w:t>obsahující závazek vyplatit zadavateli za podmínek stanovených v § 67 odst. 7 ZVZ pojistné plnění.</w:t>
      </w:r>
    </w:p>
    <w:p w:rsidR="00B574F0" w:rsidRPr="00DE0A69" w:rsidRDefault="00B574F0" w:rsidP="00CE327F">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Bude-li jistota poskytnuta ve formě bankovní záruky či formou pojištění záruky, bude součástí nabídky originál záruční listiny</w:t>
      </w:r>
      <w:r w:rsidR="00BE0D97" w:rsidRPr="00BE0D97">
        <w:rPr>
          <w:rFonts w:ascii="Calibri" w:hAnsi="Calibri" w:cs="Calibri"/>
          <w:sz w:val="20"/>
          <w:szCs w:val="20"/>
        </w:rPr>
        <w:t xml:space="preserve"> </w:t>
      </w:r>
      <w:r w:rsidR="00BE0D97">
        <w:rPr>
          <w:rFonts w:ascii="Calibri" w:hAnsi="Calibri" w:cs="Calibri"/>
          <w:sz w:val="20"/>
          <w:szCs w:val="20"/>
        </w:rPr>
        <w:t>dle odst. 16.4 nebo 16.5</w:t>
      </w:r>
      <w:r w:rsidRPr="00DE0A69">
        <w:rPr>
          <w:rFonts w:ascii="Calibri" w:hAnsi="Calibri" w:cs="Calibri"/>
          <w:sz w:val="20"/>
          <w:szCs w:val="20"/>
        </w:rPr>
        <w:t xml:space="preserve">, který bude přiložen k nabídce samostatně v obálce, v níž bude podána nabídka tak, aby mohl být vrácen uchazeči v souladu s § 67 odst. 5 ZVZ. Do nabídky bude vložena kopie záruční listiny, která bude pevně spojena s nabídkou. Originál záruční listiny je uchazeč povinen předložit spolu s nabídkou ve lhůtě pro podání nabídek. V případě, že je záruční listina vyhotovena v cizím jazyce, doloží uchazeč i její úředně ověřený překlad. </w:t>
      </w:r>
    </w:p>
    <w:p w:rsidR="00B574F0" w:rsidRPr="00DE0A69" w:rsidRDefault="00B574F0" w:rsidP="0008430A">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379787211"/>
      <w:r w:rsidRPr="00CF6468">
        <w:rPr>
          <w:rFonts w:ascii="Calibri" w:hAnsi="Calibri" w:cs="Calibri"/>
          <w:kern w:val="28"/>
          <w:sz w:val="24"/>
          <w:szCs w:val="24"/>
          <w:lang w:val="cs-CZ"/>
        </w:rPr>
        <w:t>VARIANTY NABÍDKY</w:t>
      </w:r>
      <w:bookmarkEnd w:id="47"/>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DD390C">
        <w:rPr>
          <w:rFonts w:ascii="Calibri" w:hAnsi="Calibri" w:cs="Calibri"/>
          <w:sz w:val="20"/>
          <w:szCs w:val="20"/>
        </w:rPr>
        <w:t xml:space="preserve">Zadavatel nepřipouští ve smyslu § 70 ZVZ 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79787212"/>
      <w:r w:rsidRPr="00CF6468">
        <w:rPr>
          <w:rFonts w:ascii="Calibri" w:hAnsi="Calibri" w:cs="Calibri"/>
          <w:kern w:val="28"/>
          <w:sz w:val="24"/>
          <w:szCs w:val="24"/>
          <w:lang w:val="cs-CZ"/>
        </w:rPr>
        <w:t>ZPRACOVÁNÍ A PODPIS NABÍDEK</w:t>
      </w:r>
      <w:bookmarkEnd w:id="48"/>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 xml:space="preserve">Nabídky musí obsahovat veškeré dokumenty uvedené v článku </w:t>
      </w:r>
      <w:r w:rsidR="00486022">
        <w:fldChar w:fldCharType="begin"/>
      </w:r>
      <w:r w:rsidR="00486022">
        <w:instrText xml:space="preserve"> REF _Ref310246729 \r \h  \* MERGEFORMAT </w:instrText>
      </w:r>
      <w:r w:rsidR="00486022">
        <w:fldChar w:fldCharType="separate"/>
      </w:r>
      <w:r w:rsidR="009F7320" w:rsidRPr="009F7320">
        <w:rPr>
          <w:rFonts w:ascii="Calibri" w:hAnsi="Calibri" w:cs="Calibri"/>
          <w:sz w:val="20"/>
          <w:szCs w:val="20"/>
        </w:rPr>
        <w:t>13</w:t>
      </w:r>
      <w:r w:rsidR="00486022">
        <w:fldChar w:fldCharType="end"/>
      </w:r>
      <w:r w:rsidRPr="00DD390C">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B574F0" w:rsidRPr="00DE0A69" w:rsidRDefault="00B574F0" w:rsidP="000E37DA">
      <w:pPr>
        <w:ind w:left="709"/>
        <w:jc w:val="both"/>
        <w:rPr>
          <w:rFonts w:ascii="Calibri" w:hAnsi="Calibri" w:cs="Calibri"/>
          <w:sz w:val="20"/>
          <w:szCs w:val="20"/>
        </w:rPr>
      </w:pPr>
    </w:p>
    <w:p w:rsidR="00B574F0" w:rsidRPr="00794E62"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Originál nabídky </w:t>
      </w:r>
      <w:r>
        <w:rPr>
          <w:rFonts w:ascii="Calibri" w:hAnsi="Calibri" w:cs="Calibri"/>
          <w:sz w:val="20"/>
          <w:szCs w:val="20"/>
        </w:rPr>
        <w:t xml:space="preserve">v listinné </w:t>
      </w:r>
      <w:r w:rsidRPr="00794E62">
        <w:rPr>
          <w:rFonts w:ascii="Calibri" w:hAnsi="Calibri" w:cs="Calibri"/>
          <w:sz w:val="20"/>
          <w:szCs w:val="20"/>
        </w:rPr>
        <w:t xml:space="preserve">podobě bude předložen v tištěné formě a bude opatřen originálem podpisu osoby nebo osob oprávněných jednat </w:t>
      </w:r>
      <w:r w:rsidR="00BE0D97" w:rsidRPr="00794E62">
        <w:rPr>
          <w:rFonts w:ascii="Calibri" w:hAnsi="Calibri" w:cs="Calibri"/>
          <w:sz w:val="20"/>
          <w:szCs w:val="20"/>
        </w:rPr>
        <w:t xml:space="preserve">za </w:t>
      </w:r>
      <w:r w:rsidRPr="00794E62">
        <w:rPr>
          <w:rFonts w:ascii="Calibri" w:hAnsi="Calibri" w:cs="Calibri"/>
          <w:sz w:val="20"/>
          <w:szCs w:val="20"/>
        </w:rPr>
        <w:t>uchazeče. Je-li podepisující osoba oprávněna jednat za uchazeče na základě písemné plné moci</w:t>
      </w:r>
      <w:r w:rsidR="00F1038E" w:rsidRPr="00794E62">
        <w:rPr>
          <w:rFonts w:ascii="Calibri" w:hAnsi="Calibri" w:cs="Calibri"/>
          <w:sz w:val="20"/>
          <w:szCs w:val="20"/>
        </w:rPr>
        <w:t xml:space="preserve"> nebo pověření</w:t>
      </w:r>
      <w:r w:rsidRPr="00794E62">
        <w:rPr>
          <w:rFonts w:ascii="Calibri" w:hAnsi="Calibri" w:cs="Calibri"/>
          <w:sz w:val="20"/>
          <w:szCs w:val="20"/>
        </w:rPr>
        <w:t xml:space="preserve">, musí být plná moc </w:t>
      </w:r>
      <w:r w:rsidR="00F1038E" w:rsidRPr="00794E62">
        <w:rPr>
          <w:rFonts w:ascii="Calibri" w:hAnsi="Calibri" w:cs="Calibri"/>
          <w:sz w:val="20"/>
          <w:szCs w:val="20"/>
        </w:rPr>
        <w:t xml:space="preserve">nebo pověření </w:t>
      </w:r>
      <w:r w:rsidRPr="00794E62">
        <w:rPr>
          <w:rFonts w:ascii="Calibri" w:hAnsi="Calibri" w:cs="Calibri"/>
          <w:sz w:val="20"/>
          <w:szCs w:val="20"/>
        </w:rPr>
        <w:t xml:space="preserve">učiněna </w:t>
      </w:r>
      <w:r w:rsidR="00FC532F" w:rsidRPr="00794E62">
        <w:rPr>
          <w:rFonts w:ascii="Calibri" w:hAnsi="Calibri" w:cs="Calibri"/>
          <w:sz w:val="20"/>
          <w:szCs w:val="20"/>
        </w:rPr>
        <w:t xml:space="preserve">zákonem připuštěnou formu a </w:t>
      </w:r>
      <w:r w:rsidRPr="00794E62">
        <w:rPr>
          <w:rFonts w:ascii="Calibri" w:hAnsi="Calibri" w:cs="Calibri"/>
          <w:sz w:val="20"/>
          <w:szCs w:val="20"/>
        </w:rPr>
        <w:t xml:space="preserve">splňovat všechny náležitosti vyžadované právními předpisy České republiky.  </w:t>
      </w:r>
    </w:p>
    <w:p w:rsidR="00B574F0" w:rsidRPr="00794E62" w:rsidRDefault="00B574F0" w:rsidP="00323FDF">
      <w:pPr>
        <w:pStyle w:val="Odstavecseseznamem"/>
        <w:ind w:left="0"/>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Pr>
          <w:rFonts w:ascii="Calibri" w:hAnsi="Calibri" w:cs="Calibri"/>
          <w:sz w:val="20"/>
          <w:szCs w:val="20"/>
        </w:rPr>
        <w:t>;</w:t>
      </w:r>
      <w:r w:rsidRPr="00DE0A69">
        <w:rPr>
          <w:rFonts w:ascii="Calibri" w:hAnsi="Calibri" w:cs="Calibri"/>
          <w:sz w:val="20"/>
          <w:szCs w:val="20"/>
        </w:rPr>
        <w:t xml:space="preserve"> musí být znemožněna jakákoliv jejich následná výměna (např. propojení zapečetěným provázkem apod.). Všechny jednotlivé dokumenty v nabídce budou přehledně řazeny, označeny a očíslovány dle obsahu uvedeného článku </w:t>
      </w:r>
      <w:r w:rsidR="00486022">
        <w:fldChar w:fldCharType="begin"/>
      </w:r>
      <w:r w:rsidR="00486022">
        <w:instrText xml:space="preserve"> REF _Ref310246729 \r \h  \* MERGEFORMAT </w:instrText>
      </w:r>
      <w:r w:rsidR="00486022">
        <w:fldChar w:fldCharType="separate"/>
      </w:r>
      <w:r w:rsidR="009F7320" w:rsidRPr="009F7320">
        <w:rPr>
          <w:rFonts w:ascii="Calibri" w:hAnsi="Calibri" w:cs="Calibri"/>
          <w:sz w:val="20"/>
          <w:szCs w:val="20"/>
        </w:rPr>
        <w:t>13</w:t>
      </w:r>
      <w:r w:rsidR="00486022">
        <w:fldChar w:fldCharType="end"/>
      </w:r>
      <w:r w:rsidRPr="00DE0A69">
        <w:rPr>
          <w:rFonts w:ascii="Calibri" w:hAnsi="Calibri" w:cs="Calibri"/>
          <w:sz w:val="20"/>
          <w:szCs w:val="20"/>
        </w:rPr>
        <w:t xml:space="preserve"> těchto Pokynů.</w:t>
      </w:r>
    </w:p>
    <w:p w:rsidR="00B574F0" w:rsidRPr="00DE0A69" w:rsidRDefault="00B574F0" w:rsidP="00323FDF">
      <w:pPr>
        <w:ind w:left="1412"/>
        <w:jc w:val="both"/>
        <w:rPr>
          <w:rFonts w:ascii="Calibri" w:hAnsi="Calibri" w:cs="Calibri"/>
          <w:sz w:val="20"/>
          <w:szCs w:val="20"/>
        </w:rPr>
      </w:pPr>
    </w:p>
    <w:p w:rsidR="00B574F0" w:rsidRPr="00300BBC" w:rsidRDefault="00B574F0" w:rsidP="00F24A21">
      <w:pPr>
        <w:numPr>
          <w:ilvl w:val="1"/>
          <w:numId w:val="30"/>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B574F0" w:rsidRPr="00DE0A69" w:rsidRDefault="00B574F0">
      <w:pPr>
        <w:ind w:left="709"/>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Nabídky se podávají písemně v řádně uzavřených obálkách, označených v souladu s </w:t>
      </w:r>
      <w:proofErr w:type="spellStart"/>
      <w:r w:rsidRPr="00DE0A69">
        <w:rPr>
          <w:rFonts w:ascii="Calibri" w:hAnsi="Calibri" w:cs="Calibri"/>
          <w:sz w:val="20"/>
          <w:szCs w:val="20"/>
        </w:rPr>
        <w:t>ust</w:t>
      </w:r>
      <w:proofErr w:type="spellEnd"/>
      <w:r w:rsidRPr="00DE0A69">
        <w:rPr>
          <w:rFonts w:ascii="Calibri" w:hAnsi="Calibri" w:cs="Calibri"/>
          <w:sz w:val="20"/>
          <w:szCs w:val="20"/>
        </w:rPr>
        <w:t xml:space="preserve">. § 69 ZVZ. </w:t>
      </w:r>
      <w:r w:rsidR="00FC532F">
        <w:rPr>
          <w:rFonts w:ascii="Calibri" w:hAnsi="Calibri" w:cs="Calibri"/>
          <w:sz w:val="20"/>
          <w:szCs w:val="20"/>
        </w:rPr>
        <w:t>Dodavatel může podat pouze jedn</w:t>
      </w:r>
      <w:r w:rsidR="00A20253">
        <w:rPr>
          <w:rFonts w:ascii="Calibri" w:hAnsi="Calibri" w:cs="Calibri"/>
          <w:sz w:val="20"/>
          <w:szCs w:val="20"/>
        </w:rPr>
        <w:t>u</w:t>
      </w:r>
      <w:r w:rsidR="00FC532F">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79787213"/>
      <w:r w:rsidRPr="00CF6468">
        <w:rPr>
          <w:rFonts w:ascii="Calibri" w:hAnsi="Calibri" w:cs="Calibri"/>
          <w:kern w:val="28"/>
          <w:sz w:val="24"/>
          <w:szCs w:val="24"/>
          <w:lang w:val="cs-CZ"/>
        </w:rPr>
        <w:t>OTEVÍRÁNÍ OBÁLEK S NABÍDKAMI</w:t>
      </w:r>
      <w:bookmarkEnd w:id="49"/>
    </w:p>
    <w:p w:rsidR="00B574F0" w:rsidRPr="00DE0A69" w:rsidRDefault="00B574F0" w:rsidP="00D52469">
      <w:pPr>
        <w:ind w:left="284"/>
        <w:rPr>
          <w:rFonts w:ascii="Calibri" w:hAnsi="Calibri" w:cs="Calibri"/>
          <w:b/>
          <w:bCs/>
          <w:sz w:val="20"/>
          <w:szCs w:val="20"/>
        </w:rPr>
      </w:pPr>
    </w:p>
    <w:p w:rsidR="00B574F0" w:rsidRPr="00DE0A69" w:rsidRDefault="003E327C" w:rsidP="00A00245">
      <w:pPr>
        <w:ind w:left="1418" w:hanging="709"/>
        <w:jc w:val="both"/>
        <w:rPr>
          <w:rFonts w:ascii="Calibri" w:hAnsi="Calibri" w:cs="Calibri"/>
          <w:sz w:val="20"/>
          <w:szCs w:val="20"/>
        </w:rPr>
      </w:pPr>
      <w:r>
        <w:rPr>
          <w:rFonts w:ascii="Calibri" w:hAnsi="Calibri" w:cs="Calibri"/>
          <w:sz w:val="20"/>
          <w:szCs w:val="20"/>
        </w:rPr>
        <w:t>19</w:t>
      </w:r>
      <w:r w:rsidR="00B574F0">
        <w:rPr>
          <w:rFonts w:ascii="Calibri" w:hAnsi="Calibri" w:cs="Calibri"/>
          <w:sz w:val="20"/>
          <w:szCs w:val="20"/>
        </w:rPr>
        <w:t xml:space="preserve">.1    </w:t>
      </w:r>
      <w:r w:rsidR="00FC532F">
        <w:rPr>
          <w:rFonts w:ascii="Calibri" w:hAnsi="Calibri" w:cs="Calibri"/>
          <w:sz w:val="20"/>
          <w:szCs w:val="20"/>
        </w:rPr>
        <w:tab/>
      </w:r>
      <w:r w:rsidR="00B574F0" w:rsidRPr="00DE0A69">
        <w:rPr>
          <w:rFonts w:ascii="Calibri" w:hAnsi="Calibri" w:cs="Calibri"/>
          <w:sz w:val="20"/>
          <w:szCs w:val="20"/>
        </w:rPr>
        <w:t>Otevírání obálek s nabídkami upravují §§ 71 až 73 ZVZ. Příslušné termíny a místa jsou uvedena v oznámení o zakázce, které je veřejně dostupné</w:t>
      </w:r>
      <w:r w:rsidR="00B574F0" w:rsidRPr="001C075E">
        <w:rPr>
          <w:rFonts w:ascii="Calibri" w:hAnsi="Calibri" w:cs="Calibri"/>
          <w:sz w:val="20"/>
          <w:szCs w:val="20"/>
        </w:rPr>
        <w:t xml:space="preserve"> </w:t>
      </w:r>
      <w:r w:rsidR="00B574F0">
        <w:rPr>
          <w:rFonts w:ascii="Calibri" w:hAnsi="Calibri" w:cs="Calibri"/>
          <w:sz w:val="20"/>
          <w:szCs w:val="20"/>
        </w:rPr>
        <w:t>ve Věstníku veřejných zakázek</w:t>
      </w:r>
      <w:r w:rsidR="00B574F0" w:rsidRPr="00DE0A69">
        <w:rPr>
          <w:rFonts w:ascii="Calibri" w:hAnsi="Calibri" w:cs="Calibri"/>
          <w:sz w:val="20"/>
          <w:szCs w:val="20"/>
        </w:rPr>
        <w:t xml:space="preserve">, a které zároveň tvoří Část </w:t>
      </w:r>
      <w:r w:rsidR="00B574F0">
        <w:rPr>
          <w:rFonts w:ascii="Calibri" w:hAnsi="Calibri" w:cs="Calibri"/>
          <w:sz w:val="20"/>
          <w:szCs w:val="20"/>
        </w:rPr>
        <w:t>1</w:t>
      </w:r>
      <w:r w:rsidR="00B574F0" w:rsidRPr="00DE0A69">
        <w:rPr>
          <w:rFonts w:ascii="Calibri" w:hAnsi="Calibri" w:cs="Calibri"/>
          <w:sz w:val="20"/>
          <w:szCs w:val="20"/>
        </w:rPr>
        <w:t xml:space="preserve"> Dílu 1 s názvem Požadavky a podmínky pro zpracování nabídky.</w:t>
      </w:r>
    </w:p>
    <w:p w:rsidR="00B574F0" w:rsidRPr="00DE0A69" w:rsidRDefault="00B574F0" w:rsidP="00D52469">
      <w:pPr>
        <w:tabs>
          <w:tab w:val="num" w:pos="1418"/>
        </w:tabs>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79787214"/>
      <w:r w:rsidRPr="00CF6468">
        <w:rPr>
          <w:rFonts w:ascii="Calibri" w:hAnsi="Calibri" w:cs="Calibri"/>
          <w:kern w:val="28"/>
          <w:sz w:val="24"/>
          <w:szCs w:val="24"/>
          <w:lang w:val="cs-CZ"/>
        </w:rPr>
        <w:t>DŮVĚRNOST ZADÁVACÍHO ŘÍZENÍ</w:t>
      </w:r>
      <w:bookmarkEnd w:id="50"/>
    </w:p>
    <w:p w:rsidR="00B574F0" w:rsidRPr="00DE0A69" w:rsidRDefault="00B574F0">
      <w:pPr>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B574F0" w:rsidRDefault="00B574F0">
      <w:pPr>
        <w:ind w:left="709"/>
        <w:jc w:val="both"/>
        <w:rPr>
          <w:rFonts w:ascii="Calibri" w:hAnsi="Calibri" w:cs="Calibri"/>
          <w:sz w:val="22"/>
          <w:szCs w:val="22"/>
        </w:rPr>
      </w:pPr>
    </w:p>
    <w:p w:rsidR="00B574F0" w:rsidRPr="00CF6468"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79787215"/>
      <w:r w:rsidRPr="00CF6468">
        <w:rPr>
          <w:rFonts w:ascii="Calibri" w:hAnsi="Calibri" w:cs="Calibri"/>
          <w:kern w:val="28"/>
          <w:sz w:val="24"/>
          <w:szCs w:val="24"/>
          <w:lang w:val="cs-CZ"/>
        </w:rPr>
        <w:t>POSOUZENÍ NABÍDEK</w:t>
      </w:r>
      <w:bookmarkEnd w:id="51"/>
    </w:p>
    <w:p w:rsidR="00B574F0" w:rsidRPr="00DE0A69" w:rsidRDefault="00B574F0" w:rsidP="00853BAA">
      <w:pPr>
        <w:ind w:left="1414"/>
        <w:jc w:val="both"/>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lastRenderedPageBreak/>
        <w:t>V případě nejasností může hodnotící komise požádat uchazeče o písemné vysvětlení nabídky a rovněž o doplnění dokladů podle § 68 odst. 3 ZVZ</w:t>
      </w:r>
    </w:p>
    <w:p w:rsidR="00B574F0" w:rsidRDefault="00B574F0" w:rsidP="00992A29">
      <w:pPr>
        <w:ind w:left="1414"/>
        <w:jc w:val="both"/>
        <w:rPr>
          <w:rFonts w:ascii="Calibri" w:hAnsi="Calibri" w:cs="Calibri"/>
          <w:sz w:val="20"/>
          <w:szCs w:val="20"/>
        </w:rPr>
      </w:pPr>
    </w:p>
    <w:p w:rsidR="00B574F0" w:rsidRPr="00DE0A69" w:rsidRDefault="00F1038E" w:rsidP="00F24A21">
      <w:pPr>
        <w:numPr>
          <w:ilvl w:val="1"/>
          <w:numId w:val="30"/>
        </w:numPr>
        <w:ind w:left="1418" w:hanging="709"/>
        <w:jc w:val="both"/>
        <w:rPr>
          <w:rFonts w:ascii="Calibri" w:hAnsi="Calibri" w:cs="Calibri"/>
          <w:sz w:val="20"/>
          <w:szCs w:val="20"/>
        </w:rPr>
      </w:pPr>
      <w:r w:rsidRPr="00F1038E">
        <w:rPr>
          <w:rFonts w:ascii="Calibri" w:hAnsi="Calibri" w:cs="Calibri"/>
          <w:sz w:val="20"/>
          <w:szCs w:val="20"/>
        </w:rPr>
        <w:t xml:space="preserve"> Ke zjevným početním chybám v nabídce, zjištěným při posouzení nabídek, které nemají vliv na nabídkovou cenu, hodnotící komise nepřihlíží</w:t>
      </w:r>
      <w:r w:rsidR="00B574F0" w:rsidRPr="00DE0A69">
        <w:rPr>
          <w:rFonts w:ascii="Calibri" w:hAnsi="Calibri" w:cs="Calibri"/>
          <w:sz w:val="20"/>
          <w:szCs w:val="20"/>
        </w:rPr>
        <w:t xml:space="preserve">. </w:t>
      </w:r>
    </w:p>
    <w:p w:rsidR="00B574F0" w:rsidRPr="00DE0A69" w:rsidRDefault="00B574F0" w:rsidP="00FD3A30">
      <w:pPr>
        <w:ind w:left="1414"/>
        <w:jc w:val="both"/>
        <w:rPr>
          <w:rFonts w:ascii="Calibri" w:hAnsi="Calibri" w:cs="Calibri"/>
          <w:sz w:val="20"/>
          <w:szCs w:val="20"/>
        </w:rPr>
      </w:pPr>
    </w:p>
    <w:p w:rsidR="00B574F0" w:rsidRPr="00932110" w:rsidRDefault="00B574F0" w:rsidP="0050774C">
      <w:pPr>
        <w:numPr>
          <w:ilvl w:val="1"/>
          <w:numId w:val="30"/>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 </w:t>
      </w:r>
    </w:p>
    <w:p w:rsidR="00B574F0" w:rsidRPr="00DE0A69" w:rsidRDefault="00B574F0">
      <w:pPr>
        <w:rPr>
          <w:rFonts w:ascii="Calibri" w:hAnsi="Calibri" w:cs="Calibri"/>
          <w:sz w:val="22"/>
          <w:szCs w:val="22"/>
        </w:rPr>
      </w:pPr>
    </w:p>
    <w:p w:rsidR="00B574F0" w:rsidRPr="00E6404D"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79787216"/>
      <w:r w:rsidRPr="00CF6468">
        <w:rPr>
          <w:rFonts w:ascii="Calibri" w:hAnsi="Calibri" w:cs="Calibri"/>
          <w:kern w:val="28"/>
          <w:sz w:val="24"/>
          <w:szCs w:val="24"/>
          <w:lang w:val="cs-CZ"/>
        </w:rPr>
        <w:t>KRITÉRIA PRO HODNOCENÍ NABÍDEK</w:t>
      </w:r>
      <w:bookmarkEnd w:id="52"/>
    </w:p>
    <w:p w:rsidR="00B574F0" w:rsidRPr="00DE0A69" w:rsidRDefault="00B574F0" w:rsidP="002363DF">
      <w:pPr>
        <w:ind w:left="1414"/>
        <w:jc w:val="both"/>
        <w:rPr>
          <w:rFonts w:ascii="Calibri" w:hAnsi="Calibri" w:cs="Calibri"/>
          <w:sz w:val="20"/>
          <w:szCs w:val="20"/>
        </w:rPr>
      </w:pPr>
    </w:p>
    <w:p w:rsidR="00B574F0" w:rsidRPr="00E6404D" w:rsidRDefault="00B574F0" w:rsidP="00F24A21">
      <w:pPr>
        <w:pStyle w:val="Odstavecseseznamem"/>
        <w:numPr>
          <w:ilvl w:val="1"/>
          <w:numId w:val="30"/>
        </w:numPr>
        <w:ind w:left="1418" w:hanging="709"/>
        <w:jc w:val="both"/>
        <w:rPr>
          <w:rFonts w:ascii="Calibri" w:hAnsi="Calibri" w:cs="Calibri"/>
          <w:sz w:val="20"/>
          <w:szCs w:val="20"/>
        </w:rPr>
      </w:pPr>
      <w:r w:rsidRPr="00E6404D">
        <w:rPr>
          <w:rFonts w:ascii="Calibri" w:hAnsi="Calibri" w:cs="Calibri"/>
          <w:sz w:val="20"/>
          <w:szCs w:val="20"/>
        </w:rPr>
        <w:t>Základním hodnotícím kritériem je nejnižší nabídková cena v souladu s § 78 odst. 1 písm. b) ZVZ. Nabídky budou hodnoceny v souladu s </w:t>
      </w:r>
      <w:proofErr w:type="spellStart"/>
      <w:r w:rsidRPr="00E6404D">
        <w:rPr>
          <w:rFonts w:ascii="Calibri" w:hAnsi="Calibri" w:cs="Calibri"/>
          <w:sz w:val="20"/>
          <w:szCs w:val="20"/>
        </w:rPr>
        <w:t>ust</w:t>
      </w:r>
      <w:proofErr w:type="spellEnd"/>
      <w:r w:rsidRPr="00E6404D">
        <w:rPr>
          <w:rFonts w:ascii="Calibri" w:hAnsi="Calibri" w:cs="Calibri"/>
          <w:sz w:val="20"/>
          <w:szCs w:val="20"/>
        </w:rPr>
        <w:t>. § 79 ZVZ.</w:t>
      </w:r>
    </w:p>
    <w:p w:rsidR="00B574F0" w:rsidRPr="00794E62" w:rsidRDefault="00B574F0" w:rsidP="002363DF">
      <w:pPr>
        <w:ind w:left="1414"/>
        <w:jc w:val="both"/>
        <w:rPr>
          <w:rFonts w:ascii="Calibri" w:hAnsi="Calibri" w:cs="Calibri"/>
          <w:sz w:val="20"/>
          <w:szCs w:val="20"/>
        </w:rPr>
      </w:pPr>
    </w:p>
    <w:p w:rsidR="003E327C" w:rsidRPr="00932110" w:rsidRDefault="00B574F0" w:rsidP="0050774C">
      <w:pPr>
        <w:pStyle w:val="Odstavecseseznamem"/>
        <w:numPr>
          <w:ilvl w:val="1"/>
          <w:numId w:val="30"/>
        </w:numPr>
        <w:ind w:left="1418" w:hanging="709"/>
        <w:jc w:val="both"/>
        <w:rPr>
          <w:rFonts w:ascii="Calibri" w:hAnsi="Calibri" w:cs="Calibri"/>
          <w:sz w:val="22"/>
          <w:szCs w:val="22"/>
        </w:rPr>
      </w:pPr>
      <w:r w:rsidRPr="00794E62">
        <w:rPr>
          <w:rFonts w:ascii="Calibri" w:hAnsi="Calibri" w:cs="Calibri"/>
          <w:sz w:val="20"/>
          <w:szCs w:val="20"/>
        </w:rPr>
        <w:t xml:space="preserve">V rámci hodnotícího kritéria nejnižší nabídková cena bude hodnocena celková výše nabídkové ceny bez DPH ve smyslu odst. 14.3 těchto Pokynů </w:t>
      </w:r>
      <w:r w:rsidR="00AC3FBE" w:rsidRPr="00794E62">
        <w:rPr>
          <w:rFonts w:ascii="Calibri" w:hAnsi="Calibri" w:cs="Calibri"/>
          <w:sz w:val="20"/>
          <w:szCs w:val="20"/>
        </w:rPr>
        <w:t xml:space="preserve">označená jako Cena Díla bez DPH </w:t>
      </w:r>
      <w:r w:rsidRPr="00794E62">
        <w:rPr>
          <w:rFonts w:ascii="Calibri" w:hAnsi="Calibri" w:cs="Calibri"/>
          <w:sz w:val="20"/>
          <w:szCs w:val="20"/>
        </w:rPr>
        <w:t>(vkládaná do těla závazného vzoru smlouvy). Jako výhodnější bude hodnocena taková celková výše nabídkové ceny bez DPH ve smyslu odst</w:t>
      </w:r>
      <w:r w:rsidRPr="00932110">
        <w:rPr>
          <w:rFonts w:ascii="Calibri" w:hAnsi="Calibri" w:cs="Calibri"/>
          <w:sz w:val="20"/>
          <w:szCs w:val="20"/>
        </w:rPr>
        <w:t xml:space="preserve">. 14.3 těchto Pokynů (vkládaná do těla závazného vzoru smlouvy), která bude nižší oproti celkovým výším nabídkových cen bez DPH ve smyslu odst. 14.3 těchto Pokynů (vkládaných do těla závazného vzoru smlouvy) uváděným ostatními uchazeči. </w:t>
      </w:r>
    </w:p>
    <w:p w:rsidR="003E327C" w:rsidRDefault="003E327C" w:rsidP="003E327C">
      <w:pPr>
        <w:ind w:left="2160"/>
        <w:jc w:val="both"/>
        <w:rPr>
          <w:rFonts w:ascii="Calibri" w:hAnsi="Calibri" w:cs="Calibri"/>
          <w:sz w:val="22"/>
          <w:szCs w:val="22"/>
        </w:rPr>
      </w:pPr>
    </w:p>
    <w:p w:rsidR="00167BE8" w:rsidRPr="003E327C" w:rsidRDefault="00167BE8" w:rsidP="003E327C">
      <w:pPr>
        <w:ind w:left="2160"/>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79787217"/>
      <w:r w:rsidRPr="00CF6468">
        <w:rPr>
          <w:rFonts w:ascii="Calibri" w:hAnsi="Calibri" w:cs="Calibri"/>
          <w:kern w:val="28"/>
          <w:sz w:val="24"/>
          <w:szCs w:val="24"/>
          <w:lang w:val="cs-CZ"/>
        </w:rPr>
        <w:t>ZRUŠENÍ ZADÁVACÍHO ŘÍZENÍ</w:t>
      </w:r>
      <w:bookmarkEnd w:id="53"/>
    </w:p>
    <w:p w:rsidR="00B574F0" w:rsidRPr="00DE0A69" w:rsidRDefault="00B574F0" w:rsidP="008F713B">
      <w:pPr>
        <w:ind w:left="1414"/>
        <w:jc w:val="both"/>
        <w:rPr>
          <w:rFonts w:ascii="Calibri" w:hAnsi="Calibri" w:cs="Calibri"/>
          <w:sz w:val="20"/>
          <w:szCs w:val="20"/>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Zrušení zadávacího řízení této veřejné zakázky upravuje § 84 ZVZ.  </w:t>
      </w:r>
    </w:p>
    <w:p w:rsidR="00B574F0" w:rsidRPr="00DE0A69" w:rsidRDefault="00B574F0" w:rsidP="008F713B">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B574F0" w:rsidRPr="00DE0A69" w:rsidRDefault="00B574F0">
      <w:pPr>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379787218"/>
      <w:r w:rsidRPr="00CF6468">
        <w:rPr>
          <w:rFonts w:ascii="Calibri" w:hAnsi="Calibri" w:cs="Calibri"/>
          <w:kern w:val="28"/>
          <w:sz w:val="24"/>
          <w:szCs w:val="24"/>
          <w:lang w:val="cs-CZ"/>
        </w:rPr>
        <w:t>UZAVŘENÍ SMLOUVY</w:t>
      </w:r>
      <w:bookmarkEnd w:id="54"/>
    </w:p>
    <w:p w:rsidR="00B574F0" w:rsidRPr="00DE0A69" w:rsidRDefault="00B574F0">
      <w:pPr>
        <w:rPr>
          <w:rFonts w:ascii="Calibri" w:hAnsi="Calibri" w:cs="Calibri"/>
          <w:sz w:val="22"/>
          <w:szCs w:val="22"/>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uchazečem upravuje </w:t>
      </w:r>
      <w:proofErr w:type="spellStart"/>
      <w:r w:rsidRPr="00A4312C">
        <w:rPr>
          <w:rFonts w:ascii="Calibri" w:hAnsi="Calibri" w:cs="Calibri"/>
          <w:sz w:val="20"/>
          <w:szCs w:val="20"/>
        </w:rPr>
        <w:t>ust</w:t>
      </w:r>
      <w:proofErr w:type="spellEnd"/>
      <w:r w:rsidRPr="00A4312C">
        <w:rPr>
          <w:rFonts w:ascii="Calibri" w:hAnsi="Calibri" w:cs="Calibri"/>
          <w:sz w:val="20"/>
          <w:szCs w:val="20"/>
        </w:rPr>
        <w:t>. § 82 ZVZ. Smlouva bude uzavřena ve formě uvedené v Dílu 2 této zadávací dokumentace s názvem Závazný vzor smlouvy.</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379787219"/>
      <w:r w:rsidRPr="00CF6468">
        <w:rPr>
          <w:rFonts w:ascii="Calibri" w:hAnsi="Calibri" w:cs="Calibri"/>
          <w:kern w:val="28"/>
          <w:sz w:val="24"/>
          <w:szCs w:val="24"/>
          <w:lang w:val="cs-CZ"/>
        </w:rPr>
        <w:t>PŘÍLOHY TĚCHTO POKYNŮ</w:t>
      </w:r>
      <w:bookmarkEnd w:id="55"/>
    </w:p>
    <w:p w:rsidR="00B574F0" w:rsidRPr="00DE0A69"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1</w:t>
            </w:r>
          </w:p>
        </w:tc>
        <w:tc>
          <w:tcPr>
            <w:tcW w:w="6958" w:type="dxa"/>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Vzorový formulář bankovní záruky za nabídku</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2</w:t>
            </w:r>
          </w:p>
        </w:tc>
        <w:tc>
          <w:tcPr>
            <w:tcW w:w="6958" w:type="dxa"/>
          </w:tcPr>
          <w:p w:rsidR="00B574F0" w:rsidRPr="00DE0A69" w:rsidRDefault="004345CD" w:rsidP="00E77582">
            <w:pPr>
              <w:jc w:val="both"/>
              <w:rPr>
                <w:rFonts w:ascii="Calibri" w:hAnsi="Calibri" w:cs="Calibri"/>
                <w:sz w:val="20"/>
                <w:szCs w:val="20"/>
              </w:rPr>
            </w:pPr>
            <w:r w:rsidRPr="00DE0A69">
              <w:rPr>
                <w:rFonts w:ascii="Calibri" w:hAnsi="Calibri" w:cs="Calibri"/>
                <w:sz w:val="20"/>
                <w:szCs w:val="20"/>
              </w:rPr>
              <w:t>Všeobecné informace o uchazeči</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lastRenderedPageBreak/>
              <w:t xml:space="preserve">Příloha č. </w:t>
            </w:r>
            <w:r>
              <w:rPr>
                <w:rFonts w:ascii="Calibri" w:hAnsi="Calibri" w:cs="Calibri"/>
                <w:sz w:val="20"/>
                <w:szCs w:val="20"/>
              </w:rPr>
              <w:t>3</w:t>
            </w:r>
          </w:p>
        </w:tc>
        <w:tc>
          <w:tcPr>
            <w:tcW w:w="6958" w:type="dxa"/>
          </w:tcPr>
          <w:p w:rsidR="00B574F0" w:rsidRPr="00794E62" w:rsidRDefault="004345CD" w:rsidP="00E77582">
            <w:pPr>
              <w:jc w:val="both"/>
              <w:rPr>
                <w:rFonts w:ascii="Calibri" w:hAnsi="Calibri" w:cs="Calibri"/>
                <w:sz w:val="20"/>
                <w:szCs w:val="20"/>
              </w:rPr>
            </w:pPr>
            <w:r w:rsidRPr="00794E62">
              <w:rPr>
                <w:rFonts w:ascii="Calibri" w:hAnsi="Calibri" w:cs="Calibri"/>
                <w:sz w:val="20"/>
                <w:szCs w:val="20"/>
              </w:rPr>
              <w:t>Zadání části prací subdodavatelům</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4</w:t>
            </w:r>
          </w:p>
        </w:tc>
        <w:tc>
          <w:tcPr>
            <w:tcW w:w="6958" w:type="dxa"/>
          </w:tcPr>
          <w:p w:rsidR="004345CD" w:rsidRPr="00794E62" w:rsidRDefault="004345CD" w:rsidP="00F3085E">
            <w:pPr>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uchazečů podávajících nabídku společně</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5</w:t>
            </w:r>
          </w:p>
        </w:tc>
        <w:tc>
          <w:tcPr>
            <w:tcW w:w="6958" w:type="dxa"/>
          </w:tcPr>
          <w:p w:rsidR="004345CD" w:rsidRPr="00794E62" w:rsidRDefault="004345CD" w:rsidP="00A81874">
            <w:pPr>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6</w:t>
            </w:r>
          </w:p>
        </w:tc>
        <w:tc>
          <w:tcPr>
            <w:tcW w:w="6958" w:type="dxa"/>
          </w:tcPr>
          <w:p w:rsidR="004345CD" w:rsidRPr="00794E62" w:rsidRDefault="004345CD" w:rsidP="00943D8E">
            <w:pPr>
              <w:jc w:val="both"/>
              <w:rPr>
                <w:rFonts w:ascii="Calibri" w:hAnsi="Calibri" w:cs="Calibri"/>
                <w:sz w:val="20"/>
                <w:szCs w:val="20"/>
              </w:rPr>
            </w:pPr>
            <w:r w:rsidRPr="00794E62">
              <w:rPr>
                <w:rFonts w:ascii="Calibri" w:hAnsi="Calibri" w:cs="Calibri"/>
                <w:sz w:val="20"/>
                <w:szCs w:val="20"/>
              </w:rPr>
              <w:t>Seznam vedoucího personálu dodavatele</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7</w:t>
            </w:r>
          </w:p>
        </w:tc>
        <w:tc>
          <w:tcPr>
            <w:tcW w:w="6958" w:type="dxa"/>
          </w:tcPr>
          <w:p w:rsidR="004345CD" w:rsidRPr="00DE0A69" w:rsidRDefault="004345CD" w:rsidP="007F3290">
            <w:pPr>
              <w:jc w:val="both"/>
              <w:rPr>
                <w:rFonts w:ascii="Calibri" w:hAnsi="Calibri" w:cs="Calibri"/>
                <w:sz w:val="20"/>
                <w:szCs w:val="20"/>
              </w:rPr>
            </w:pPr>
            <w:r w:rsidRPr="00DE0A69">
              <w:rPr>
                <w:rFonts w:ascii="Calibri" w:hAnsi="Calibri" w:cs="Calibri"/>
                <w:sz w:val="20"/>
                <w:szCs w:val="20"/>
              </w:rPr>
              <w:t>Vzor životopisu</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tc>
        <w:tc>
          <w:tcPr>
            <w:tcW w:w="6958" w:type="dxa"/>
          </w:tcPr>
          <w:p w:rsidR="004345CD" w:rsidRPr="00DE0A69" w:rsidRDefault="004345CD" w:rsidP="00646CAD">
            <w:pPr>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p>
        </w:tc>
        <w:tc>
          <w:tcPr>
            <w:tcW w:w="6958" w:type="dxa"/>
          </w:tcPr>
          <w:p w:rsidR="004345CD" w:rsidRPr="00DE0A69" w:rsidRDefault="004345CD" w:rsidP="00E77582">
            <w:pPr>
              <w:jc w:val="both"/>
              <w:rPr>
                <w:rFonts w:ascii="Calibri" w:hAnsi="Calibri" w:cs="Calibri"/>
                <w:sz w:val="20"/>
                <w:szCs w:val="20"/>
              </w:rPr>
            </w:pPr>
          </w:p>
        </w:tc>
      </w:tr>
    </w:tbl>
    <w:p w:rsidR="00CF6468" w:rsidRDefault="00CF6468" w:rsidP="006B3FDD">
      <w:pPr>
        <w:jc w:val="both"/>
        <w:rPr>
          <w:rFonts w:ascii="Calibri" w:hAnsi="Calibri" w:cs="Calibri"/>
          <w:sz w:val="22"/>
          <w:szCs w:val="22"/>
        </w:rPr>
      </w:pPr>
    </w:p>
    <w:p w:rsidR="00711B44" w:rsidRDefault="00711B44"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Default="00B574F0" w:rsidP="0050774C">
            <w:pPr>
              <w:rPr>
                <w:rFonts w:ascii="Calibri" w:hAnsi="Calibri" w:cs="Calibri"/>
                <w:sz w:val="20"/>
                <w:szCs w:val="20"/>
              </w:rPr>
            </w:pPr>
            <w:r w:rsidRPr="00DE0A69">
              <w:rPr>
                <w:rFonts w:ascii="Calibri" w:hAnsi="Calibri" w:cs="Calibri"/>
                <w:sz w:val="22"/>
                <w:szCs w:val="22"/>
              </w:rPr>
              <w:t>V Praze dne</w:t>
            </w:r>
            <w:r w:rsidR="00932110">
              <w:rPr>
                <w:rFonts w:ascii="Calibri" w:hAnsi="Calibri" w:cs="Calibri"/>
                <w:sz w:val="20"/>
                <w:szCs w:val="20"/>
              </w:rPr>
              <w:t xml:space="preserve">                                                       </w:t>
            </w:r>
          </w:p>
          <w:p w:rsidR="00711B44" w:rsidRDefault="00711B44" w:rsidP="0050774C">
            <w:pPr>
              <w:rPr>
                <w:rFonts w:ascii="Calibri" w:hAnsi="Calibri" w:cs="Calibri"/>
                <w:sz w:val="20"/>
                <w:szCs w:val="20"/>
              </w:rPr>
            </w:pPr>
          </w:p>
          <w:p w:rsidR="00B60237" w:rsidRDefault="00B60237" w:rsidP="0050774C">
            <w:pPr>
              <w:rPr>
                <w:rFonts w:ascii="Calibri" w:hAnsi="Calibri" w:cs="Calibri"/>
                <w:sz w:val="20"/>
                <w:szCs w:val="20"/>
              </w:rPr>
            </w:pPr>
          </w:p>
          <w:p w:rsidR="00F903C9" w:rsidRDefault="00F903C9" w:rsidP="0050774C">
            <w:pPr>
              <w:rPr>
                <w:rFonts w:ascii="Calibri" w:hAnsi="Calibri" w:cs="Calibri"/>
                <w:sz w:val="20"/>
                <w:szCs w:val="20"/>
              </w:rPr>
            </w:pPr>
          </w:p>
          <w:p w:rsidR="00B574F0" w:rsidRPr="007F3290" w:rsidRDefault="00711B44" w:rsidP="0050774C">
            <w:pPr>
              <w:rPr>
                <w:rFonts w:ascii="Calibri" w:hAnsi="Calibri" w:cs="Calibri"/>
                <w:sz w:val="20"/>
                <w:szCs w:val="20"/>
              </w:rPr>
            </w:pPr>
            <w:r>
              <w:rPr>
                <w:rFonts w:ascii="Calibri" w:hAnsi="Calibri" w:cs="Calibri"/>
                <w:sz w:val="20"/>
                <w:szCs w:val="20"/>
              </w:rPr>
              <w:t xml:space="preserve">                                                         </w:t>
            </w:r>
            <w:r w:rsidR="00932110">
              <w:rPr>
                <w:rFonts w:ascii="Calibri" w:hAnsi="Calibri" w:cs="Calibri"/>
                <w:sz w:val="20"/>
                <w:szCs w:val="20"/>
              </w:rPr>
              <w:t xml:space="preserve">    </w:t>
            </w:r>
            <w:r w:rsidR="00F249E1">
              <w:rPr>
                <w:rFonts w:ascii="Calibri" w:hAnsi="Calibri" w:cs="Calibri"/>
                <w:sz w:val="20"/>
                <w:szCs w:val="20"/>
              </w:rPr>
              <w:t>…………………….</w:t>
            </w:r>
            <w:r w:rsidR="00B574F0" w:rsidRPr="007F3290">
              <w:rPr>
                <w:rFonts w:ascii="Calibri" w:hAnsi="Calibri" w:cs="Calibri"/>
                <w:sz w:val="20"/>
                <w:szCs w:val="20"/>
              </w:rPr>
              <w:t>…………………………………………….</w:t>
            </w:r>
          </w:p>
        </w:tc>
      </w:tr>
      <w:tr w:rsidR="004F033F" w:rsidRPr="007F3290" w:rsidTr="00707A34">
        <w:tc>
          <w:tcPr>
            <w:tcW w:w="9288" w:type="dxa"/>
          </w:tcPr>
          <w:p w:rsidR="004F033F" w:rsidRPr="002F1F37" w:rsidRDefault="004F033F" w:rsidP="00EC199D">
            <w:pPr>
              <w:jc w:val="center"/>
              <w:rPr>
                <w:rFonts w:ascii="Calibri" w:hAnsi="Calibri" w:cs="Calibri"/>
                <w:b/>
                <w:bCs/>
                <w:sz w:val="20"/>
                <w:szCs w:val="20"/>
              </w:rPr>
            </w:pPr>
            <w:r w:rsidRPr="002F1F37">
              <w:rPr>
                <w:rFonts w:ascii="Calibri" w:hAnsi="Calibri" w:cs="Calibri"/>
                <w:b/>
                <w:bCs/>
                <w:sz w:val="20"/>
                <w:szCs w:val="20"/>
              </w:rPr>
              <w:t>Ing. Mojmír Nejezchleb</w:t>
            </w:r>
          </w:p>
        </w:tc>
      </w:tr>
      <w:tr w:rsidR="004F033F" w:rsidRPr="007F3290" w:rsidTr="00707A34">
        <w:tc>
          <w:tcPr>
            <w:tcW w:w="9288" w:type="dxa"/>
          </w:tcPr>
          <w:p w:rsidR="004F033F" w:rsidRPr="002F1F37" w:rsidRDefault="004F033F" w:rsidP="00EC199D">
            <w:pPr>
              <w:jc w:val="center"/>
              <w:rPr>
                <w:rFonts w:ascii="Calibri" w:hAnsi="Calibri" w:cs="Calibri"/>
                <w:b/>
                <w:bCs/>
                <w:sz w:val="20"/>
                <w:szCs w:val="20"/>
              </w:rPr>
            </w:pPr>
            <w:r w:rsidRPr="002F1F37">
              <w:rPr>
                <w:rFonts w:ascii="Calibri" w:hAnsi="Calibri" w:cs="Calibri"/>
                <w:b/>
                <w:bCs/>
                <w:sz w:val="20"/>
                <w:szCs w:val="20"/>
              </w:rPr>
              <w:t>náměstek GŘ pro modernizaci dráhy</w:t>
            </w:r>
          </w:p>
          <w:p w:rsidR="004F033F" w:rsidRPr="002F1F37" w:rsidRDefault="004F033F" w:rsidP="00EC199D">
            <w:pPr>
              <w:jc w:val="center"/>
              <w:rPr>
                <w:rFonts w:ascii="Calibri" w:hAnsi="Calibri" w:cs="Calibri"/>
                <w:b/>
                <w:bCs/>
                <w:sz w:val="20"/>
                <w:szCs w:val="20"/>
              </w:rPr>
            </w:pPr>
            <w:r w:rsidRPr="002F1F37">
              <w:rPr>
                <w:rFonts w:ascii="Calibri" w:hAnsi="Calibri" w:cs="Calibri"/>
                <w:b/>
                <w:bCs/>
                <w:sz w:val="20"/>
                <w:szCs w:val="20"/>
              </w:rPr>
              <w:t>na základě „Pověření“ č. 1616 z </w:t>
            </w:r>
            <w:proofErr w:type="gramStart"/>
            <w:r w:rsidRPr="002F1F37">
              <w:rPr>
                <w:rFonts w:ascii="Calibri" w:hAnsi="Calibri" w:cs="Calibri"/>
                <w:b/>
                <w:bCs/>
                <w:sz w:val="20"/>
                <w:szCs w:val="20"/>
              </w:rPr>
              <w:t>12.07.2013</w:t>
            </w:r>
            <w:proofErr w:type="gramEnd"/>
          </w:p>
        </w:tc>
      </w:tr>
      <w:tr w:rsidR="004F033F" w:rsidRPr="007F3290" w:rsidTr="00707A34">
        <w:tc>
          <w:tcPr>
            <w:tcW w:w="9288" w:type="dxa"/>
          </w:tcPr>
          <w:p w:rsidR="004F033F" w:rsidRPr="002F1F37" w:rsidRDefault="004F033F" w:rsidP="00EC199D">
            <w:pPr>
              <w:jc w:val="center"/>
              <w:rPr>
                <w:rFonts w:ascii="Calibri" w:hAnsi="Calibri" w:cs="Calibri"/>
                <w:b/>
                <w:bCs/>
                <w:sz w:val="20"/>
                <w:szCs w:val="20"/>
              </w:rPr>
            </w:pPr>
            <w:r w:rsidRPr="002F1F37">
              <w:rPr>
                <w:rFonts w:ascii="Calibri" w:hAnsi="Calibri" w:cs="Calibri"/>
                <w:b/>
                <w:bCs/>
                <w:sz w:val="20"/>
                <w:szCs w:val="20"/>
              </w:rPr>
              <w:t>Správa železniční dopravní cesty,</w:t>
            </w:r>
          </w:p>
          <w:p w:rsidR="004F033F" w:rsidRPr="002F1F37" w:rsidRDefault="004F033F" w:rsidP="00EC199D">
            <w:pPr>
              <w:jc w:val="center"/>
              <w:rPr>
                <w:rFonts w:ascii="Calibri" w:hAnsi="Calibri" w:cs="Calibri"/>
                <w:b/>
                <w:bCs/>
                <w:sz w:val="20"/>
                <w:szCs w:val="20"/>
              </w:rPr>
            </w:pPr>
            <w:r w:rsidRPr="002F1F37">
              <w:rPr>
                <w:rFonts w:ascii="Calibri" w:hAnsi="Calibri" w:cs="Calibri"/>
                <w:b/>
                <w:bCs/>
                <w:sz w:val="20"/>
                <w:szCs w:val="20"/>
              </w:rPr>
              <w:t>státní organizace</w:t>
            </w:r>
          </w:p>
        </w:tc>
      </w:tr>
    </w:tbl>
    <w:p w:rsidR="00646CAD" w:rsidRDefault="00CF6468" w:rsidP="00CF6468">
      <w:pPr>
        <w:rPr>
          <w:rFonts w:ascii="Calibri" w:hAnsi="Calibri" w:cs="Calibri"/>
          <w:b/>
          <w:bCs/>
          <w:sz w:val="22"/>
          <w:szCs w:val="22"/>
        </w:rPr>
      </w:pPr>
      <w:r>
        <w:rPr>
          <w:rFonts w:ascii="Calibri" w:hAnsi="Calibri" w:cs="Calibri"/>
          <w:b/>
          <w:bCs/>
          <w:sz w:val="22"/>
          <w:szCs w:val="22"/>
        </w:rPr>
        <w:br w:type="page"/>
      </w:r>
    </w:p>
    <w:p w:rsidR="00B574F0" w:rsidRPr="00DE0A69" w:rsidRDefault="00B574F0" w:rsidP="00AA1E1E">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1</w:t>
      </w:r>
      <w:r w:rsidRPr="00DE0A69">
        <w:rPr>
          <w:rFonts w:ascii="Calibri" w:hAnsi="Calibri" w:cs="Calibri"/>
          <w:b/>
          <w:bCs/>
          <w:sz w:val="22"/>
          <w:szCs w:val="22"/>
        </w:rPr>
        <w:t xml:space="preserve"> </w:t>
      </w:r>
    </w:p>
    <w:p w:rsidR="00B574F0" w:rsidRPr="00F844C7" w:rsidRDefault="00B574F0" w:rsidP="00AA1E1E">
      <w:pPr>
        <w:pStyle w:val="Section"/>
        <w:widowControl/>
        <w:spacing w:line="240" w:lineRule="auto"/>
        <w:rPr>
          <w:rFonts w:ascii="Calibri" w:hAnsi="Calibri" w:cs="Calibri"/>
          <w:sz w:val="22"/>
          <w:szCs w:val="22"/>
        </w:rPr>
      </w:pPr>
      <w:r w:rsidRPr="00F844C7">
        <w:rPr>
          <w:rFonts w:ascii="Calibri" w:hAnsi="Calibri" w:cs="Calibri"/>
          <w:bCs w:val="0"/>
          <w:sz w:val="22"/>
          <w:szCs w:val="22"/>
        </w:rPr>
        <w:t>Vzorový formulář bankovní záruky za nabídku</w:t>
      </w:r>
    </w:p>
    <w:p w:rsidR="00B574F0" w:rsidRPr="00DE0A69" w:rsidRDefault="00B574F0" w:rsidP="00AA1E1E">
      <w:pPr>
        <w:rPr>
          <w:rFonts w:ascii="Calibri" w:hAnsi="Calibri" w:cs="Calibri"/>
          <w:sz w:val="20"/>
          <w:szCs w:val="20"/>
        </w:rPr>
      </w:pPr>
    </w:p>
    <w:p w:rsidR="00B574F0" w:rsidRPr="00DE0A69" w:rsidRDefault="00B574F0" w:rsidP="00BA5633">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B574F0" w:rsidRPr="00DE0A69" w:rsidRDefault="00B574F0" w:rsidP="00AA1E1E">
      <w:pPr>
        <w:rPr>
          <w:rFonts w:ascii="Calibri" w:hAnsi="Calibri" w:cs="Calibri"/>
          <w:sz w:val="20"/>
          <w:szCs w:val="20"/>
        </w:rPr>
      </w:pPr>
    </w:p>
    <w:p w:rsidR="00B574F0" w:rsidRPr="00DE0A69" w:rsidRDefault="00B574F0" w:rsidP="00AA1E1E">
      <w:pPr>
        <w:jc w:val="center"/>
        <w:rPr>
          <w:rFonts w:ascii="Calibri" w:hAnsi="Calibri" w:cs="Calibri"/>
          <w:sz w:val="20"/>
          <w:szCs w:val="20"/>
        </w:rPr>
      </w:pP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B574F0" w:rsidRPr="00DE0A69" w:rsidRDefault="00B574F0" w:rsidP="00AA1E1E">
      <w:pPr>
        <w:jc w:val="both"/>
        <w:rPr>
          <w:rFonts w:ascii="Calibri" w:hAnsi="Calibri" w:cs="Calibri"/>
          <w:sz w:val="20"/>
          <w:szCs w:val="20"/>
        </w:rPr>
      </w:pPr>
    </w:p>
    <w:p w:rsidR="00B574F0" w:rsidRPr="00DE0A69" w:rsidRDefault="00B574F0" w:rsidP="00BA5633">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w:t>
      </w:r>
      <w:proofErr w:type="gramStart"/>
      <w:r w:rsidRPr="00DE0A69">
        <w:rPr>
          <w:rFonts w:ascii="Calibri" w:hAnsi="Calibri" w:cs="Calibri"/>
          <w:sz w:val="20"/>
          <w:szCs w:val="20"/>
        </w:rPr>
        <w:t xml:space="preserve">výše  </w:t>
      </w:r>
      <w:r w:rsidRPr="00DE0A69">
        <w:rPr>
          <w:rFonts w:ascii="Calibri" w:hAnsi="Calibri" w:cs="Calibri"/>
          <w:b/>
          <w:bCs/>
          <w:sz w:val="20"/>
          <w:szCs w:val="20"/>
          <w:highlight w:val="yellow"/>
        </w:rPr>
        <w:t>[DOPLNÍ</w:t>
      </w:r>
      <w:proofErr w:type="gramEnd"/>
      <w:r w:rsidRPr="00DE0A69">
        <w:rPr>
          <w:rFonts w:ascii="Calibri" w:hAnsi="Calibri" w:cs="Calibri"/>
          <w:b/>
          <w:bCs/>
          <w:sz w:val="20"/>
          <w:szCs w:val="20"/>
          <w:highlight w:val="yellow"/>
        </w:rPr>
        <w:t xml:space="preserve">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B574F0" w:rsidRPr="00DE0A69" w:rsidRDefault="00B574F0" w:rsidP="00F24A21">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B574F0" w:rsidRPr="00DE0A69" w:rsidRDefault="00B574F0" w:rsidP="00F24A21">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B574F0" w:rsidRPr="00DE0A69" w:rsidRDefault="00B574F0" w:rsidP="00AA1E1E">
      <w:pPr>
        <w:jc w:val="both"/>
        <w:rPr>
          <w:rFonts w:ascii="Calibri" w:hAnsi="Calibri" w:cs="Calibri"/>
          <w:sz w:val="20"/>
          <w:szCs w:val="20"/>
        </w:rPr>
      </w:pPr>
    </w:p>
    <w:p w:rsidR="00B574F0" w:rsidRPr="00DE0A69" w:rsidRDefault="00B574F0" w:rsidP="00AA1E1E">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67D76" w:rsidRDefault="00B67D76" w:rsidP="00B67D76">
      <w:pPr>
        <w:pStyle w:val="Zkladntextodsazen"/>
        <w:ind w:left="0"/>
        <w:rPr>
          <w:rFonts w:ascii="Calibri" w:hAnsi="Calibri" w:cs="Calibri"/>
          <w:sz w:val="20"/>
          <w:szCs w:val="20"/>
        </w:rPr>
      </w:pPr>
    </w:p>
    <w:p w:rsidR="00B67D76" w:rsidRDefault="00B67D76" w:rsidP="00B67D76">
      <w:pPr>
        <w:pStyle w:val="Zkladntextodsazen"/>
        <w:ind w:left="0"/>
        <w:rPr>
          <w:rFonts w:ascii="Calibri" w:hAnsi="Calibri" w:cs="Calibri"/>
          <w:sz w:val="20"/>
          <w:szCs w:val="20"/>
        </w:rPr>
      </w:pPr>
    </w:p>
    <w:p w:rsidR="00B67D76" w:rsidRPr="00794E62" w:rsidRDefault="00B67D76" w:rsidP="00B67D76">
      <w:pPr>
        <w:pStyle w:val="Zkladntextodsazen"/>
        <w:ind w:left="0"/>
        <w:rPr>
          <w:rFonts w:ascii="Calibri" w:hAnsi="Calibri" w:cs="Calibri"/>
          <w:sz w:val="20"/>
          <w:szCs w:val="20"/>
        </w:rPr>
      </w:pPr>
      <w:r w:rsidRPr="00794E62">
        <w:rPr>
          <w:rFonts w:ascii="Calibri" w:hAnsi="Calibri" w:cs="Calibri"/>
          <w:sz w:val="20"/>
          <w:szCs w:val="20"/>
        </w:rPr>
        <w:t>Podpis osoby oprávněné jednat za bankovní instituci:</w:t>
      </w:r>
    </w:p>
    <w:p w:rsidR="00B67D76" w:rsidRPr="00B67D76" w:rsidRDefault="00B67D76" w:rsidP="00B67D76">
      <w:pPr>
        <w:pStyle w:val="Zkladntextodsazen"/>
        <w:rPr>
          <w:rFonts w:ascii="Calibri" w:hAnsi="Calibri" w:cs="Calibri"/>
          <w:color w:val="FF0000"/>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B67D76" w:rsidRPr="003412BB" w:rsidRDefault="00B67D76" w:rsidP="00D72EBD">
            <w:pPr>
              <w:rPr>
                <w:rFonts w:ascii="Calibri" w:hAnsi="Calibri" w:cs="Calibri"/>
                <w:sz w:val="20"/>
                <w:szCs w:val="20"/>
              </w:rPr>
            </w:pPr>
          </w:p>
        </w:tc>
      </w:tr>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B67D76" w:rsidRPr="003412BB" w:rsidRDefault="00B67D76" w:rsidP="00D72EBD">
            <w:pPr>
              <w:rPr>
                <w:rFonts w:ascii="Calibri" w:hAnsi="Calibri" w:cs="Calibri"/>
                <w:sz w:val="20"/>
                <w:szCs w:val="20"/>
              </w:rPr>
            </w:pPr>
          </w:p>
        </w:tc>
      </w:tr>
    </w:tbl>
    <w:p w:rsidR="00B67D76" w:rsidRPr="00300BBC" w:rsidRDefault="00B67D76" w:rsidP="00B67D76">
      <w:pPr>
        <w:rPr>
          <w:rFonts w:ascii="Calibri" w:hAnsi="Calibri" w:cs="Calibri"/>
          <w:sz w:val="22"/>
          <w:szCs w:val="22"/>
          <w:highlight w:val="yellow"/>
        </w:rPr>
      </w:pPr>
    </w:p>
    <w:p w:rsidR="00B574F0" w:rsidRPr="00DE0A69" w:rsidRDefault="00B574F0" w:rsidP="00AA1E1E">
      <w:pPr>
        <w:rPr>
          <w:rFonts w:ascii="Calibri" w:hAnsi="Calibri" w:cs="Calibri"/>
          <w:sz w:val="22"/>
          <w:szCs w:val="22"/>
          <w:highlight w:val="yellow"/>
        </w:rPr>
      </w:pPr>
    </w:p>
    <w:p w:rsidR="001A54A5" w:rsidRDefault="00B574F0" w:rsidP="00BA5633">
      <w:pPr>
        <w:spacing w:after="240"/>
        <w:jc w:val="center"/>
        <w:rPr>
          <w:rFonts w:ascii="Calibri" w:hAnsi="Calibri" w:cs="Calibri"/>
          <w:sz w:val="22"/>
          <w:szCs w:val="22"/>
        </w:rPr>
      </w:pPr>
      <w:r w:rsidRPr="00DE0A69">
        <w:rPr>
          <w:rFonts w:ascii="Calibri" w:hAnsi="Calibri" w:cs="Calibri"/>
          <w:sz w:val="22"/>
          <w:szCs w:val="22"/>
          <w:highlight w:val="yellow"/>
        </w:rPr>
        <w:br w:type="page"/>
      </w:r>
    </w:p>
    <w:p w:rsidR="00B574F0" w:rsidRPr="00DE0A69" w:rsidRDefault="00B574F0" w:rsidP="00BA5633">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2</w:t>
      </w:r>
      <w:r w:rsidRPr="00DE0A69">
        <w:rPr>
          <w:rFonts w:ascii="Calibri" w:hAnsi="Calibri" w:cs="Calibri"/>
          <w:b/>
          <w:bCs/>
          <w:sz w:val="22"/>
          <w:szCs w:val="22"/>
        </w:rPr>
        <w:t xml:space="preserve"> </w:t>
      </w:r>
    </w:p>
    <w:p w:rsidR="00B574F0" w:rsidRPr="00F844C7" w:rsidRDefault="00B574F0" w:rsidP="004A7195">
      <w:pPr>
        <w:pStyle w:val="Section"/>
        <w:widowControl/>
        <w:spacing w:line="240" w:lineRule="auto"/>
        <w:rPr>
          <w:rFonts w:ascii="Calibri" w:hAnsi="Calibri" w:cs="Calibri"/>
          <w:sz w:val="22"/>
          <w:szCs w:val="22"/>
        </w:rPr>
      </w:pPr>
      <w:r w:rsidRPr="00F844C7">
        <w:rPr>
          <w:rFonts w:ascii="Calibri" w:hAnsi="Calibri" w:cs="Calibri"/>
          <w:bCs w:val="0"/>
          <w:sz w:val="22"/>
          <w:szCs w:val="22"/>
        </w:rPr>
        <w:t>Všeobecné informace o uchazeči</w:t>
      </w:r>
    </w:p>
    <w:p w:rsidR="00B574F0" w:rsidRPr="00DE0A69" w:rsidRDefault="00B574F0" w:rsidP="004A7195">
      <w:pPr>
        <w:pStyle w:val="text-3mezera"/>
        <w:widowControl/>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B574F0" w:rsidRPr="00B67D76"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00B67D76" w:rsidRPr="00300BBC">
        <w:rPr>
          <w:rFonts w:ascii="Calibri" w:hAnsi="Calibri" w:cs="Calibri"/>
          <w:b/>
          <w:bCs/>
          <w:sz w:val="20"/>
          <w:szCs w:val="20"/>
          <w:highlight w:val="yellow"/>
        </w:rPr>
        <w:t>[</w:t>
      </w:r>
      <w:r w:rsidRPr="00DE0A69">
        <w:rPr>
          <w:rFonts w:ascii="Calibri" w:hAnsi="Calibri" w:cs="Calibri"/>
          <w:b/>
          <w:bCs/>
          <w:sz w:val="20"/>
          <w:szCs w:val="20"/>
          <w:highlight w:val="yellow"/>
        </w:rPr>
        <w:t>DOPLNÍ UCHAZEČ]</w:t>
      </w:r>
    </w:p>
    <w:p w:rsidR="00B67D76" w:rsidRPr="00794E62" w:rsidRDefault="00B67D76"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bCs/>
          <w:sz w:val="20"/>
          <w:szCs w:val="20"/>
        </w:rPr>
        <w:t xml:space="preserve">Adresa pro doručování dokumentů v průběhu zadávacího řízení (je-li odlišná od sídla)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w:t>
      </w:r>
      <w:proofErr w:type="gramStart"/>
      <w:r w:rsidRPr="00794E62">
        <w:rPr>
          <w:rFonts w:ascii="Calibri" w:hAnsi="Calibri" w:cs="Calibri"/>
          <w:sz w:val="20"/>
          <w:szCs w:val="20"/>
        </w:rPr>
        <w:t>forma</w:t>
      </w:r>
      <w:proofErr w:type="gramEnd"/>
      <w:r w:rsidRPr="00794E62">
        <w:rPr>
          <w:rFonts w:ascii="Calibri" w:hAnsi="Calibri" w:cs="Calibri"/>
          <w:sz w:val="20"/>
          <w:szCs w:val="20"/>
        </w:rPr>
        <w:t xml:space="preserve"> společnosti </w:t>
      </w:r>
      <w:r w:rsidRPr="00794E62">
        <w:rPr>
          <w:rFonts w:ascii="Calibri" w:hAnsi="Calibri" w:cs="Calibri"/>
          <w:b/>
          <w:bCs/>
          <w:sz w:val="20"/>
          <w:szCs w:val="20"/>
          <w:highlight w:val="yellow"/>
        </w:rPr>
        <w:t xml:space="preserve">DOPLNÍ </w:t>
      </w:r>
      <w:proofErr w:type="gramStart"/>
      <w:r w:rsidRPr="00794E62">
        <w:rPr>
          <w:rFonts w:ascii="Calibri" w:hAnsi="Calibri" w:cs="Calibri"/>
          <w:b/>
          <w:bCs/>
          <w:sz w:val="20"/>
          <w:szCs w:val="20"/>
          <w:highlight w:val="yellow"/>
        </w:rPr>
        <w:t>UCHAZEČ</w:t>
      </w:r>
      <w:proofErr w:type="gramEnd"/>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Charakteristika společnosti (hlavní předmět podnikání)</w:t>
      </w:r>
      <w:r w:rsidRPr="00794E62">
        <w:rPr>
          <w:rFonts w:ascii="Calibri" w:hAnsi="Calibri" w:cs="Calibri"/>
          <w:b/>
          <w:bCs/>
          <w:sz w:val="20"/>
          <w:szCs w:val="20"/>
        </w:rPr>
        <w:t xml:space="preserv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společnosti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794E62">
        <w:rPr>
          <w:rFonts w:ascii="Calibri" w:hAnsi="Calibri" w:cs="Calibri"/>
          <w:b/>
          <w:bCs/>
          <w:sz w:val="20"/>
          <w:szCs w:val="20"/>
          <w:highlight w:val="yellow"/>
        </w:rPr>
        <w:t>DOPLNÍ UCHAZEČ]</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794E62">
        <w:rPr>
          <w:rFonts w:ascii="Calibri" w:hAnsi="Calibri" w:cs="Calibri"/>
          <w:sz w:val="20"/>
          <w:szCs w:val="20"/>
        </w:rPr>
        <w:t xml:space="preserve"> Podrobnosti registrace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794E62">
        <w:rPr>
          <w:rFonts w:ascii="Calibri" w:hAnsi="Calibri" w:cs="Calibri"/>
          <w:sz w:val="20"/>
          <w:szCs w:val="20"/>
        </w:rPr>
        <w:t>Podíl na zakázce, podává-li nabídku více osob společně:</w:t>
      </w:r>
      <w:r w:rsidRPr="00794E62">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794E62" w:rsidRPr="00794E62">
        <w:tc>
          <w:tcPr>
            <w:tcW w:w="3600" w:type="dxa"/>
          </w:tcPr>
          <w:p w:rsidR="00B574F0" w:rsidRPr="00794E62" w:rsidRDefault="00B574F0" w:rsidP="008D54EE">
            <w:pPr>
              <w:spacing w:before="120"/>
              <w:jc w:val="both"/>
              <w:rPr>
                <w:rFonts w:ascii="Calibri" w:hAnsi="Calibri" w:cs="Calibri"/>
                <w:sz w:val="20"/>
                <w:szCs w:val="20"/>
              </w:rPr>
            </w:pPr>
            <w:r w:rsidRPr="00794E62">
              <w:rPr>
                <w:rFonts w:ascii="Calibri" w:hAnsi="Calibri" w:cs="Calibri"/>
                <w:sz w:val="20"/>
                <w:szCs w:val="20"/>
              </w:rPr>
              <w:t xml:space="preserve">Identifikační údaje </w:t>
            </w:r>
            <w:r w:rsidR="008D54EE" w:rsidRPr="00794E62">
              <w:rPr>
                <w:rFonts w:ascii="Calibri" w:hAnsi="Calibri" w:cs="Calibri"/>
                <w:sz w:val="20"/>
                <w:szCs w:val="20"/>
              </w:rPr>
              <w:t>společníků</w:t>
            </w:r>
          </w:p>
        </w:tc>
        <w:tc>
          <w:tcPr>
            <w:tcW w:w="4680" w:type="dxa"/>
            <w:shd w:val="clear" w:color="auto" w:fill="D9D9D9"/>
          </w:tcPr>
          <w:p w:rsidR="00B574F0" w:rsidRPr="00794E62" w:rsidRDefault="00B574F0" w:rsidP="008E479C">
            <w:pPr>
              <w:spacing w:before="120"/>
              <w:jc w:val="both"/>
              <w:rPr>
                <w:rFonts w:ascii="Calibri" w:hAnsi="Calibri" w:cs="Calibri"/>
                <w:sz w:val="20"/>
                <w:szCs w:val="20"/>
              </w:rPr>
            </w:pPr>
            <w:r w:rsidRPr="00794E62">
              <w:rPr>
                <w:rFonts w:ascii="Calibri" w:hAnsi="Calibri" w:cs="Calibri"/>
                <w:sz w:val="20"/>
                <w:szCs w:val="20"/>
              </w:rPr>
              <w:t>Podíl na zakázce v % z celkového objemu (nabídkové ceny)</w:t>
            </w:r>
            <w:r w:rsidR="008D54EE" w:rsidRPr="00794E62">
              <w:rPr>
                <w:rFonts w:ascii="Calibri" w:hAnsi="Calibri" w:cs="Calibri"/>
                <w:sz w:val="20"/>
                <w:szCs w:val="20"/>
              </w:rPr>
              <w:t xml:space="preserve"> </w:t>
            </w:r>
            <w:r w:rsidRPr="00794E62">
              <w:rPr>
                <w:rFonts w:ascii="Calibri" w:hAnsi="Calibri" w:cs="Calibri"/>
                <w:sz w:val="20"/>
                <w:szCs w:val="20"/>
              </w:rPr>
              <w:t xml:space="preserve">veřejné zakázky </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bl>
    <w:p w:rsidR="00B574F0" w:rsidRPr="00794E62" w:rsidRDefault="00B574F0" w:rsidP="003B798E">
      <w:pPr>
        <w:pStyle w:val="text-3mezera"/>
        <w:widowControl/>
        <w:ind w:left="709"/>
        <w:rPr>
          <w:rFonts w:ascii="Calibri" w:hAnsi="Calibri" w:cs="Calibri"/>
          <w:sz w:val="20"/>
          <w:szCs w:val="20"/>
        </w:rPr>
      </w:pPr>
    </w:p>
    <w:p w:rsidR="00B574F0" w:rsidRPr="00794E62"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794E62"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V:</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sz w:val="20"/>
                <w:szCs w:val="20"/>
              </w:rPr>
            </w:pPr>
            <w:r w:rsidRPr="00794E62">
              <w:rPr>
                <w:rFonts w:ascii="Calibri" w:hAnsi="Calibri" w:cs="Calibri"/>
                <w:b/>
                <w:bCs/>
                <w:sz w:val="20"/>
                <w:szCs w:val="20"/>
                <w:highlight w:val="yellow"/>
              </w:rPr>
              <w:t>[DOPLNÍ UCHAZEČ]</w:t>
            </w:r>
          </w:p>
        </w:tc>
      </w:tr>
      <w:tr w:rsidR="00B574F0"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Dne:</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b/>
                <w:bCs/>
                <w:sz w:val="20"/>
                <w:szCs w:val="20"/>
              </w:rPr>
            </w:pPr>
            <w:r w:rsidRPr="00794E62">
              <w:rPr>
                <w:rFonts w:ascii="Calibri" w:hAnsi="Calibri" w:cs="Calibri"/>
                <w:b/>
                <w:bCs/>
                <w:sz w:val="20"/>
                <w:szCs w:val="20"/>
                <w:highlight w:val="yellow"/>
              </w:rPr>
              <w:t>[DOPLNÍ UCHAZEČ]</w:t>
            </w:r>
          </w:p>
          <w:p w:rsidR="00B67D76" w:rsidRPr="00794E62" w:rsidRDefault="00B67D76" w:rsidP="00B67D76">
            <w:pPr>
              <w:autoSpaceDE w:val="0"/>
              <w:autoSpaceDN w:val="0"/>
              <w:adjustRightInd w:val="0"/>
              <w:spacing w:after="120" w:line="320" w:lineRule="atLeast"/>
              <w:ind w:left="-1242"/>
              <w:jc w:val="both"/>
              <w:rPr>
                <w:rFonts w:ascii="Calibri" w:hAnsi="Calibri" w:cs="Calibri"/>
                <w:sz w:val="20"/>
                <w:szCs w:val="20"/>
              </w:rPr>
            </w:pPr>
          </w:p>
        </w:tc>
      </w:tr>
    </w:tbl>
    <w:p w:rsidR="00B574F0" w:rsidRPr="00794E62" w:rsidRDefault="00B574F0"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794E62" w:rsidRPr="00794E62">
        <w:tc>
          <w:tcPr>
            <w:tcW w:w="9003" w:type="dxa"/>
          </w:tcPr>
          <w:p w:rsidR="00B60237" w:rsidRPr="00794E62" w:rsidRDefault="00B60237" w:rsidP="00B67D76">
            <w:pPr>
              <w:spacing w:after="120" w:line="320" w:lineRule="atLeast"/>
              <w:ind w:firstLine="425"/>
              <w:rPr>
                <w:rFonts w:ascii="Calibri" w:hAnsi="Calibri" w:cs="Calibri"/>
                <w:sz w:val="20"/>
                <w:szCs w:val="20"/>
              </w:rPr>
            </w:pPr>
            <w:r w:rsidRPr="00794E62">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794E62" w:rsidRPr="00794E62" w:rsidTr="00B60237">
              <w:tc>
                <w:tcPr>
                  <w:tcW w:w="8503" w:type="dxa"/>
                </w:tcPr>
                <w:p w:rsidR="00B60237" w:rsidRPr="00794E62" w:rsidRDefault="00B60237"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Jméno</w:t>
                        </w:r>
                      </w:p>
                    </w:tc>
                    <w:tc>
                      <w:tcPr>
                        <w:tcW w:w="4387" w:type="dxa"/>
                        <w:vAlign w:val="center"/>
                      </w:tcPr>
                      <w:p w:rsidR="00B60237" w:rsidRPr="00794E62" w:rsidRDefault="00B60237" w:rsidP="00B67D76">
                        <w:pPr>
                          <w:ind w:left="33"/>
                          <w:rPr>
                            <w:rFonts w:ascii="Calibri" w:hAnsi="Calibri" w:cs="Calibri"/>
                            <w:sz w:val="20"/>
                            <w:szCs w:val="20"/>
                          </w:rPr>
                        </w:pPr>
                      </w:p>
                    </w:tc>
                  </w:tr>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Podpis</w:t>
                        </w:r>
                      </w:p>
                    </w:tc>
                    <w:tc>
                      <w:tcPr>
                        <w:tcW w:w="4387" w:type="dxa"/>
                        <w:vAlign w:val="center"/>
                      </w:tcPr>
                      <w:p w:rsidR="00B60237" w:rsidRPr="00794E62" w:rsidRDefault="00B60237" w:rsidP="00B67D76">
                        <w:pPr>
                          <w:ind w:left="33"/>
                          <w:rPr>
                            <w:rFonts w:ascii="Calibri" w:hAnsi="Calibri" w:cs="Calibri"/>
                            <w:sz w:val="20"/>
                            <w:szCs w:val="20"/>
                          </w:rPr>
                        </w:pPr>
                      </w:p>
                    </w:tc>
                  </w:tr>
                </w:tbl>
                <w:p w:rsidR="00B60237" w:rsidRPr="00794E62" w:rsidRDefault="00B60237" w:rsidP="00B67D76">
                  <w:pPr>
                    <w:pStyle w:val="RLOdrky"/>
                    <w:numPr>
                      <w:ilvl w:val="0"/>
                      <w:numId w:val="0"/>
                    </w:numPr>
                    <w:ind w:left="33"/>
                    <w:jc w:val="center"/>
                    <w:rPr>
                      <w:b/>
                      <w:bCs/>
                      <w:color w:val="auto"/>
                      <w:sz w:val="20"/>
                      <w:szCs w:val="20"/>
                    </w:rPr>
                  </w:pPr>
                </w:p>
              </w:tc>
            </w:tr>
          </w:tbl>
          <w:p w:rsidR="00B574F0" w:rsidRPr="00794E62" w:rsidRDefault="00B574F0" w:rsidP="00B60237">
            <w:pPr>
              <w:rPr>
                <w:rFonts w:ascii="Calibri" w:hAnsi="Calibri" w:cs="Calibri"/>
                <w:b/>
                <w:bCs/>
                <w:sz w:val="20"/>
                <w:szCs w:val="20"/>
              </w:rPr>
            </w:pPr>
          </w:p>
        </w:tc>
      </w:tr>
      <w:tr w:rsidR="00B67D76" w:rsidRPr="00DE0A69">
        <w:tc>
          <w:tcPr>
            <w:tcW w:w="9003" w:type="dxa"/>
          </w:tcPr>
          <w:p w:rsidR="00B67D76" w:rsidRPr="00DE0A69" w:rsidRDefault="00B67D76" w:rsidP="00B67D76">
            <w:pPr>
              <w:spacing w:after="120" w:line="320" w:lineRule="atLeast"/>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DE0A69" w:rsidRDefault="00B574F0" w:rsidP="00B04A38">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3</w:t>
      </w:r>
      <w:r w:rsidRPr="00DE0A69">
        <w:rPr>
          <w:rFonts w:ascii="Calibri" w:hAnsi="Calibri" w:cs="Calibri"/>
          <w:b/>
          <w:bCs/>
          <w:sz w:val="22"/>
          <w:szCs w:val="22"/>
        </w:rPr>
        <w:t xml:space="preserve"> </w:t>
      </w:r>
    </w:p>
    <w:p w:rsidR="00B574F0" w:rsidRPr="00F844C7" w:rsidRDefault="00B574F0" w:rsidP="006173C4">
      <w:pPr>
        <w:pStyle w:val="Section"/>
        <w:widowControl/>
        <w:spacing w:line="240" w:lineRule="auto"/>
        <w:rPr>
          <w:rFonts w:ascii="Calibri" w:hAnsi="Calibri" w:cs="Calibri"/>
          <w:sz w:val="22"/>
          <w:szCs w:val="22"/>
        </w:rPr>
      </w:pPr>
      <w:r w:rsidRPr="00F844C7">
        <w:rPr>
          <w:rFonts w:ascii="Calibri" w:hAnsi="Calibri" w:cs="Calibri"/>
          <w:bCs w:val="0"/>
          <w:sz w:val="22"/>
          <w:szCs w:val="22"/>
        </w:rPr>
        <w:t>Zadání části prací subdodavatelům</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5"/>
        <w:gridCol w:w="2268"/>
        <w:gridCol w:w="4820"/>
        <w:gridCol w:w="2268"/>
        <w:gridCol w:w="38"/>
      </w:tblGrid>
      <w:tr w:rsidR="00B574F0" w:rsidRPr="00DE0A69">
        <w:trPr>
          <w:gridAfter w:val="1"/>
          <w:wAfter w:w="38" w:type="dxa"/>
          <w:cantSplit/>
        </w:trPr>
        <w:tc>
          <w:tcPr>
            <w:tcW w:w="2268" w:type="dxa"/>
            <w:gridSpan w:val="2"/>
            <w:tcBorders>
              <w:top w:val="single" w:sz="6" w:space="0" w:color="auto"/>
              <w:left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794E62">
              <w:rPr>
                <w:rFonts w:ascii="Calibri" w:hAnsi="Calibri" w:cs="Calibri"/>
                <w:b/>
                <w:bCs/>
              </w:rPr>
              <w:t>subdodavatele,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B574F0" w:rsidRPr="00DE0A69">
        <w:trPr>
          <w:gridAfter w:val="1"/>
          <w:wAfter w:w="38" w:type="dxa"/>
          <w:cantSplit/>
        </w:trPr>
        <w:tc>
          <w:tcPr>
            <w:tcW w:w="2268" w:type="dxa"/>
            <w:gridSpan w:val="2"/>
            <w:tcBorders>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173C4">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4</w:t>
      </w:r>
      <w:r w:rsidRPr="00DE0A69">
        <w:rPr>
          <w:rFonts w:ascii="Calibri" w:hAnsi="Calibri" w:cs="Calibri"/>
          <w:b/>
          <w:bCs/>
          <w:sz w:val="22"/>
          <w:szCs w:val="22"/>
        </w:rPr>
        <w:t xml:space="preserve">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 xml:space="preserve">Údaje o </w:t>
      </w:r>
      <w:r w:rsidR="008D54EE" w:rsidRPr="00794E62">
        <w:rPr>
          <w:rFonts w:ascii="Calibri" w:hAnsi="Calibri" w:cs="Calibri"/>
          <w:bCs w:val="0"/>
          <w:sz w:val="22"/>
          <w:szCs w:val="22"/>
        </w:rPr>
        <w:t xml:space="preserve">společnosti </w:t>
      </w:r>
      <w:r w:rsidRPr="00794E62">
        <w:rPr>
          <w:rFonts w:ascii="Calibri" w:hAnsi="Calibri" w:cs="Calibri"/>
          <w:bCs w:val="0"/>
          <w:sz w:val="22"/>
          <w:szCs w:val="22"/>
        </w:rPr>
        <w:t xml:space="preserve">uchazečů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podávajících nabídku společně</w:t>
      </w:r>
    </w:p>
    <w:p w:rsidR="00B574F0" w:rsidRPr="00794E62" w:rsidRDefault="00B574F0"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08"/>
        <w:gridCol w:w="1134"/>
        <w:gridCol w:w="7938"/>
        <w:gridCol w:w="31"/>
      </w:tblGrid>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Identifikační číslo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Height w:val="2156"/>
        </w:trPr>
        <w:tc>
          <w:tcPr>
            <w:tcW w:w="9072" w:type="dxa"/>
            <w:gridSpan w:val="2"/>
          </w:tcPr>
          <w:p w:rsidR="00B574F0" w:rsidRPr="00794E62" w:rsidRDefault="00B574F0" w:rsidP="00807D04">
            <w:pPr>
              <w:pStyle w:val="text-3mezera"/>
              <w:widowControl/>
              <w:tabs>
                <w:tab w:val="left" w:pos="885"/>
                <w:tab w:val="left" w:pos="1310"/>
              </w:tabs>
              <w:ind w:left="885" w:hanging="885"/>
              <w:jc w:val="left"/>
              <w:rPr>
                <w:rFonts w:ascii="Calibri" w:hAnsi="Calibri" w:cs="Calibri"/>
                <w:sz w:val="20"/>
                <w:szCs w:val="20"/>
              </w:rPr>
            </w:pPr>
            <w:r w:rsidRPr="00794E62">
              <w:rPr>
                <w:rFonts w:ascii="Calibri" w:hAnsi="Calibri" w:cs="Calibri"/>
                <w:sz w:val="20"/>
                <w:szCs w:val="20"/>
              </w:rPr>
              <w:t>Zastoupení v zemi objednatele, je-li (v případě zahraničního vedoucího)</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Adresa kanceláře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B67D76">
            <w:pPr>
              <w:pStyle w:val="text-3mezera"/>
              <w:widowControl/>
              <w:tabs>
                <w:tab w:val="left" w:pos="-24"/>
                <w:tab w:val="left" w:pos="1310"/>
              </w:tabs>
              <w:spacing w:before="0"/>
              <w:ind w:left="34" w:hanging="2"/>
              <w:rPr>
                <w:rFonts w:ascii="Calibri" w:hAnsi="Calibri" w:cs="Calibri"/>
                <w:sz w:val="20"/>
                <w:szCs w:val="20"/>
              </w:rPr>
            </w:pPr>
            <w:r w:rsidRPr="00794E62">
              <w:rPr>
                <w:rFonts w:ascii="Calibri" w:hAnsi="Calibri" w:cs="Calibri"/>
                <w:sz w:val="20"/>
                <w:szCs w:val="20"/>
              </w:rPr>
              <w:t>Identifikační údaje (obchodní firma, sídlo, právní forma, IČ</w:t>
            </w:r>
            <w:r w:rsidR="00B67D76" w:rsidRPr="00794E62">
              <w:rPr>
                <w:rFonts w:ascii="Calibri" w:hAnsi="Calibri" w:cs="Calibri"/>
                <w:sz w:val="20"/>
                <w:szCs w:val="20"/>
              </w:rPr>
              <w:t>O</w:t>
            </w:r>
            <w:r w:rsidRPr="00794E62">
              <w:rPr>
                <w:rFonts w:ascii="Calibri" w:hAnsi="Calibri" w:cs="Calibri"/>
                <w:sz w:val="20"/>
                <w:szCs w:val="20"/>
              </w:rPr>
              <w:t xml:space="preserve">) ostatních </w:t>
            </w:r>
            <w:r w:rsidR="008D54EE" w:rsidRPr="00794E62">
              <w:rPr>
                <w:rFonts w:ascii="Calibri" w:hAnsi="Calibri" w:cs="Calibri"/>
                <w:sz w:val="20"/>
                <w:szCs w:val="20"/>
              </w:rPr>
              <w:t xml:space="preserve">společníků </w:t>
            </w:r>
            <w:r w:rsidRPr="00794E62">
              <w:rPr>
                <w:rFonts w:ascii="Calibri" w:hAnsi="Calibri" w:cs="Calibri"/>
                <w:sz w:val="20"/>
                <w:szCs w:val="20"/>
              </w:rPr>
              <w:t xml:space="preserve">(členů </w:t>
            </w:r>
            <w:r w:rsidR="00F3085E" w:rsidRPr="00794E62">
              <w:rPr>
                <w:rFonts w:ascii="Calibri" w:hAnsi="Calibri" w:cs="Calibri"/>
                <w:sz w:val="20"/>
                <w:szCs w:val="20"/>
              </w:rPr>
              <w:t>společnosti/</w:t>
            </w:r>
            <w:r w:rsidRPr="00794E62">
              <w:rPr>
                <w:rFonts w:ascii="Calibri" w:hAnsi="Calibri" w:cs="Calibri"/>
                <w:sz w:val="20"/>
                <w:szCs w:val="20"/>
              </w:rPr>
              <w:t xml:space="preserve">sdružení/seskupení) </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6F5CA0">
            <w:pPr>
              <w:pStyle w:val="text-3mezera"/>
              <w:widowControl/>
              <w:tabs>
                <w:tab w:val="left" w:pos="885"/>
                <w:tab w:val="left" w:pos="1310"/>
              </w:tabs>
              <w:ind w:left="1080"/>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Jméno nebo název </w:t>
            </w:r>
            <w:r w:rsidR="008D54EE" w:rsidRPr="00794E62">
              <w:rPr>
                <w:rFonts w:ascii="Calibri" w:hAnsi="Calibri" w:cs="Calibri"/>
                <w:sz w:val="20"/>
                <w:szCs w:val="20"/>
              </w:rPr>
              <w:t>společnosti</w:t>
            </w:r>
            <w:r w:rsidR="00F3085E" w:rsidRPr="00794E62">
              <w:rPr>
                <w:rFonts w:ascii="Calibri" w:hAnsi="Calibri" w:cs="Calibri"/>
                <w:sz w:val="20"/>
                <w:szCs w:val="20"/>
              </w:rPr>
              <w:t>/sdružení/seskupení</w:t>
            </w:r>
            <w:r w:rsidR="008D54EE"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1310"/>
              </w:tabs>
              <w:jc w:val="left"/>
              <w:rPr>
                <w:rFonts w:ascii="Calibri" w:hAnsi="Calibri" w:cs="Calibri"/>
                <w:sz w:val="20"/>
                <w:szCs w:val="20"/>
              </w:rPr>
            </w:pPr>
            <w:r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p>
          <w:p w:rsidR="00B574F0" w:rsidRPr="00794E62" w:rsidRDefault="00B574F0" w:rsidP="00F24A21">
            <w:pPr>
              <w:pStyle w:val="text-3mezera"/>
              <w:widowControl/>
              <w:numPr>
                <w:ilvl w:val="1"/>
                <w:numId w:val="13"/>
              </w:numPr>
              <w:tabs>
                <w:tab w:val="left" w:pos="1310"/>
              </w:tabs>
              <w:jc w:val="left"/>
              <w:rPr>
                <w:rFonts w:ascii="Calibri" w:hAnsi="Calibri" w:cs="Calibri"/>
                <w:sz w:val="20"/>
                <w:szCs w:val="20"/>
              </w:rPr>
            </w:pPr>
            <w:r w:rsidRPr="00794E62">
              <w:rPr>
                <w:rFonts w:ascii="Calibri" w:hAnsi="Calibri" w:cs="Calibri"/>
                <w:sz w:val="20"/>
                <w:szCs w:val="20"/>
              </w:rPr>
              <w:t xml:space="preserve">Datum uzavření: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Místo: </w:t>
            </w:r>
            <w:r w:rsidRPr="00794E62">
              <w:rPr>
                <w:rFonts w:ascii="Calibri" w:hAnsi="Calibri" w:cs="Calibri"/>
                <w:b/>
                <w:bCs/>
                <w:sz w:val="20"/>
                <w:szCs w:val="20"/>
                <w:highlight w:val="yellow"/>
              </w:rPr>
              <w:t>[DOPLNÍ UCHAZEČ]</w:t>
            </w:r>
          </w:p>
          <w:p w:rsidR="00B574F0" w:rsidRPr="00794E62" w:rsidRDefault="00B574F0" w:rsidP="007A5A7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Příloha – smlouva </w:t>
            </w:r>
          </w:p>
        </w:tc>
      </w:tr>
      <w:tr w:rsidR="00B574F0" w:rsidRPr="00DE0A69" w:rsidTr="00B67D76">
        <w:trPr>
          <w:gridBefore w:val="1"/>
          <w:gridAfter w:val="1"/>
          <w:wBefore w:w="108" w:type="dxa"/>
          <w:wAfter w:w="31" w:type="dxa"/>
          <w:cantSplit/>
        </w:trPr>
        <w:tc>
          <w:tcPr>
            <w:tcW w:w="9072" w:type="dxa"/>
            <w:gridSpan w:val="2"/>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F5CA0">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7A5A71" w:rsidRDefault="007A5A71" w:rsidP="00596BD9">
      <w:pPr>
        <w:jc w:val="center"/>
        <w:rPr>
          <w:rFonts w:ascii="Calibri" w:hAnsi="Calibri" w:cs="Calibri"/>
          <w:b/>
          <w:bCs/>
          <w:sz w:val="22"/>
          <w:szCs w:val="22"/>
        </w:rPr>
      </w:pPr>
    </w:p>
    <w:p w:rsidR="00B574F0" w:rsidRPr="008450B1" w:rsidRDefault="00B574F0" w:rsidP="00596BD9">
      <w:pPr>
        <w:jc w:val="center"/>
        <w:rPr>
          <w:rFonts w:ascii="Calibri" w:hAnsi="Calibri" w:cs="Calibri"/>
          <w:sz w:val="22"/>
          <w:szCs w:val="22"/>
        </w:rPr>
      </w:pPr>
      <w:r w:rsidRPr="008450B1">
        <w:rPr>
          <w:rFonts w:ascii="Calibri" w:hAnsi="Calibri" w:cs="Calibri"/>
          <w:b/>
          <w:bCs/>
          <w:sz w:val="22"/>
          <w:szCs w:val="22"/>
        </w:rPr>
        <w:t xml:space="preserve">Příloha č. </w:t>
      </w:r>
      <w:r w:rsidR="004345CD" w:rsidRPr="008450B1">
        <w:rPr>
          <w:rFonts w:ascii="Calibri" w:hAnsi="Calibri" w:cs="Calibri"/>
          <w:b/>
          <w:bCs/>
          <w:sz w:val="22"/>
          <w:szCs w:val="22"/>
        </w:rPr>
        <w:t>5</w:t>
      </w:r>
    </w:p>
    <w:p w:rsidR="00B574F0" w:rsidRPr="008450B1" w:rsidRDefault="00B574F0" w:rsidP="00596BD9">
      <w:pPr>
        <w:pStyle w:val="text"/>
        <w:widowControl/>
        <w:spacing w:before="0"/>
        <w:jc w:val="center"/>
        <w:rPr>
          <w:rFonts w:ascii="Calibri" w:hAnsi="Calibri" w:cs="Calibri"/>
          <w:b/>
          <w:bCs/>
          <w:color w:val="000000"/>
          <w:sz w:val="22"/>
          <w:szCs w:val="22"/>
        </w:rPr>
      </w:pPr>
      <w:r w:rsidRPr="008450B1">
        <w:rPr>
          <w:rFonts w:ascii="Calibri" w:hAnsi="Calibri" w:cs="Calibri"/>
          <w:b/>
          <w:bCs/>
          <w:color w:val="000000"/>
          <w:sz w:val="22"/>
          <w:szCs w:val="22"/>
        </w:rPr>
        <w:t>Seznam významných služeb</w:t>
      </w:r>
    </w:p>
    <w:p w:rsidR="00B574F0" w:rsidRPr="00DE0A69" w:rsidRDefault="00B574F0" w:rsidP="00596BD9">
      <w:pPr>
        <w:pStyle w:val="text"/>
        <w:widowControl/>
        <w:rPr>
          <w:rFonts w:ascii="Calibri" w:hAnsi="Calibri" w:cs="Calibri"/>
          <w:b/>
          <w:bCs/>
          <w:color w:val="000000"/>
          <w:sz w:val="20"/>
          <w:szCs w:val="20"/>
        </w:rPr>
      </w:pPr>
    </w:p>
    <w:tbl>
      <w:tblPr>
        <w:tblW w:w="82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537"/>
        <w:gridCol w:w="1276"/>
        <w:gridCol w:w="1276"/>
        <w:gridCol w:w="1275"/>
        <w:gridCol w:w="1276"/>
      </w:tblGrid>
      <w:tr w:rsidR="00794E62" w:rsidRPr="00794E62" w:rsidTr="00711A2E">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Název projektu / druh služeb / rozsah služeb</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Celková hodnota služeb, za kterou byl odpovědný uchazeč</w:t>
            </w:r>
            <w:r w:rsidR="005435A0" w:rsidRPr="00794E62">
              <w:rPr>
                <w:rFonts w:ascii="Calibri" w:hAnsi="Calibri" w:cs="Calibri"/>
              </w:rPr>
              <w:t>*</w:t>
            </w:r>
          </w:p>
          <w:p w:rsidR="009604F1" w:rsidRPr="00794E62" w:rsidRDefault="009604F1" w:rsidP="00E0481F">
            <w:pPr>
              <w:pStyle w:val="tabulka"/>
              <w:widowControl/>
              <w:spacing w:before="0"/>
              <w:rPr>
                <w:rFonts w:ascii="Calibri" w:hAnsi="Calibri" w:cs="Calibri"/>
                <w:sz w:val="18"/>
                <w:szCs w:val="18"/>
              </w:rPr>
            </w:pPr>
            <w:r w:rsidRPr="00794E62">
              <w:rPr>
                <w:rFonts w:ascii="Calibri" w:hAnsi="Calibri" w:cs="Calibri"/>
                <w:sz w:val="18"/>
                <w:szCs w:val="18"/>
              </w:rPr>
              <w:t>v Kč nebo ekvivalentu Kč</w:t>
            </w:r>
            <w:r w:rsidR="005435A0" w:rsidRPr="00794E62">
              <w:rPr>
                <w:rFonts w:ascii="Calibri" w:hAnsi="Calibri" w:cs="Calibri"/>
              </w:rPr>
              <w:t>**</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Zdroj </w:t>
            </w:r>
            <w:proofErr w:type="spellStart"/>
            <w:r w:rsidRPr="00794E62">
              <w:rPr>
                <w:rFonts w:ascii="Calibri" w:hAnsi="Calibri" w:cs="Calibri"/>
                <w:sz w:val="18"/>
                <w:szCs w:val="18"/>
              </w:rPr>
              <w:t>finan-cování</w:t>
            </w:r>
            <w:proofErr w:type="spellEnd"/>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Lhůta plnění </w:t>
            </w:r>
            <w:proofErr w:type="gramStart"/>
            <w:r w:rsidRPr="00794E62">
              <w:rPr>
                <w:rFonts w:ascii="Calibri" w:hAnsi="Calibri" w:cs="Calibri"/>
                <w:sz w:val="18"/>
                <w:szCs w:val="18"/>
              </w:rPr>
              <w:t>dle  smlouvy</w:t>
            </w:r>
            <w:proofErr w:type="gramEnd"/>
            <w:r w:rsidRPr="00794E62">
              <w:rPr>
                <w:rFonts w:ascii="Calibri" w:hAnsi="Calibri" w:cs="Calibri"/>
                <w:sz w:val="18"/>
                <w:szCs w:val="18"/>
              </w:rPr>
              <w:t xml:space="preserve"> / doba poskytnutí </w:t>
            </w:r>
          </w:p>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Objednatel a místo budoucí stavby</w:t>
            </w:r>
          </w:p>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5435A0" w:rsidP="00E0481F">
            <w:pPr>
              <w:pStyle w:val="tabulka"/>
              <w:widowControl/>
              <w:spacing w:before="0"/>
              <w:rPr>
                <w:rFonts w:ascii="Calibri" w:hAnsi="Calibri" w:cs="Calibri"/>
                <w:sz w:val="18"/>
                <w:szCs w:val="18"/>
              </w:rPr>
            </w:pPr>
            <w:r w:rsidRPr="00794E62">
              <w:rPr>
                <w:rFonts w:ascii="Calibri" w:hAnsi="Calibri" w:cs="Calibri"/>
                <w:sz w:val="18"/>
                <w:szCs w:val="18"/>
              </w:rPr>
              <w:t>D</w:t>
            </w:r>
            <w:r w:rsidR="009604F1" w:rsidRPr="00794E62">
              <w:rPr>
                <w:rFonts w:ascii="Calibri" w:hAnsi="Calibri" w:cs="Calibri"/>
                <w:sz w:val="18"/>
                <w:szCs w:val="18"/>
              </w:rPr>
              <w:t>odavatel (</w:t>
            </w:r>
            <w:r w:rsidRPr="00794E62">
              <w:rPr>
                <w:rFonts w:ascii="Calibri" w:hAnsi="Calibri" w:cs="Calibri"/>
                <w:sz w:val="18"/>
                <w:szCs w:val="18"/>
              </w:rPr>
              <w:t>D</w:t>
            </w:r>
            <w:r w:rsidR="009604F1" w:rsidRPr="00794E62">
              <w:rPr>
                <w:rFonts w:ascii="Calibri" w:hAnsi="Calibri" w:cs="Calibri"/>
                <w:sz w:val="18"/>
                <w:szCs w:val="18"/>
              </w:rPr>
              <w:t>) nebo</w:t>
            </w:r>
          </w:p>
          <w:p w:rsidR="009604F1" w:rsidRPr="00794E62" w:rsidRDefault="0074482F" w:rsidP="00F405E8">
            <w:pPr>
              <w:pStyle w:val="tabulka"/>
              <w:widowControl/>
              <w:spacing w:before="0"/>
              <w:rPr>
                <w:rFonts w:ascii="Calibri" w:hAnsi="Calibri" w:cs="Calibri"/>
                <w:sz w:val="18"/>
                <w:szCs w:val="18"/>
              </w:rPr>
            </w:pPr>
            <w:r w:rsidRPr="00794E62">
              <w:rPr>
                <w:rFonts w:ascii="Calibri" w:hAnsi="Calibri" w:cs="Calibri"/>
                <w:sz w:val="18"/>
                <w:szCs w:val="18"/>
              </w:rPr>
              <w:t>Společník</w:t>
            </w:r>
            <w:r w:rsidR="009604F1" w:rsidRPr="00794E62">
              <w:rPr>
                <w:rFonts w:ascii="Calibri" w:hAnsi="Calibri" w:cs="Calibri"/>
                <w:sz w:val="18"/>
                <w:szCs w:val="18"/>
              </w:rPr>
              <w:t xml:space="preserve"> (</w:t>
            </w:r>
            <w:r w:rsidRPr="00794E62">
              <w:rPr>
                <w:rFonts w:ascii="Calibri" w:hAnsi="Calibri" w:cs="Calibri"/>
                <w:sz w:val="18"/>
                <w:szCs w:val="18"/>
              </w:rPr>
              <w:t>SPOL</w:t>
            </w:r>
            <w:r w:rsidR="009604F1" w:rsidRPr="00794E62">
              <w:rPr>
                <w:rFonts w:ascii="Calibri" w:hAnsi="Calibri" w:cs="Calibri"/>
                <w:sz w:val="18"/>
                <w:szCs w:val="18"/>
              </w:rPr>
              <w:t>) nebo Subdodavatel (</w:t>
            </w:r>
            <w:r w:rsidR="009604F1" w:rsidRPr="00794E62">
              <w:rPr>
                <w:rFonts w:ascii="Calibri" w:hAnsi="Calibri" w:cs="Calibri"/>
                <w:b/>
                <w:bCs/>
                <w:sz w:val="18"/>
                <w:szCs w:val="18"/>
              </w:rPr>
              <w:t>S</w:t>
            </w:r>
            <w:r w:rsidR="009604F1" w:rsidRPr="00794E62">
              <w:rPr>
                <w:rFonts w:ascii="Calibri" w:hAnsi="Calibri" w:cs="Calibri"/>
                <w:sz w:val="18"/>
                <w:szCs w:val="18"/>
              </w:rPr>
              <w:t>)</w:t>
            </w:r>
            <w:r w:rsidR="005435A0" w:rsidRPr="00794E62">
              <w:rPr>
                <w:rFonts w:ascii="Calibri" w:hAnsi="Calibri" w:cs="Calibri"/>
              </w:rPr>
              <w:t xml:space="preserve"> </w:t>
            </w:r>
            <w:r w:rsidR="00F405E8" w:rsidRPr="00794E62">
              <w:rPr>
                <w:rFonts w:ascii="Calibri" w:hAnsi="Calibri" w:cs="Calibri"/>
              </w:rPr>
              <w:t>***</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A) v ČR</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B) v zahraničí</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bl>
    <w:p w:rsidR="00453B32" w:rsidRPr="00794E62" w:rsidRDefault="00453B32" w:rsidP="00F405E8">
      <w:pPr>
        <w:pStyle w:val="text"/>
        <w:widowControl/>
        <w:spacing w:before="0"/>
        <w:rPr>
          <w:rFonts w:ascii="Calibri" w:hAnsi="Calibri" w:cs="Calibri"/>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rPr>
        <w:t>*</w:t>
      </w:r>
      <w:r w:rsidRPr="00794E62">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453B32" w:rsidRPr="00794E62" w:rsidRDefault="00453B32" w:rsidP="00F405E8">
      <w:pPr>
        <w:pStyle w:val="text"/>
        <w:widowControl/>
        <w:spacing w:before="0"/>
        <w:rPr>
          <w:rFonts w:ascii="Calibri" w:hAnsi="Calibri" w:cs="Calibri"/>
          <w:sz w:val="20"/>
          <w:szCs w:val="20"/>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453B32" w:rsidRPr="00794E62" w:rsidRDefault="00453B32" w:rsidP="00F405E8">
      <w:pPr>
        <w:pStyle w:val="text"/>
        <w:widowControl/>
        <w:spacing w:before="0"/>
        <w:ind w:left="993" w:hanging="993"/>
        <w:rPr>
          <w:rFonts w:ascii="Calibri" w:hAnsi="Calibri" w:cs="Calibri"/>
          <w:sz w:val="20"/>
          <w:szCs w:val="20"/>
        </w:rPr>
      </w:pPr>
    </w:p>
    <w:p w:rsidR="005435A0" w:rsidRPr="00794E62" w:rsidRDefault="00F405E8" w:rsidP="00F405E8">
      <w:pPr>
        <w:pStyle w:val="text"/>
        <w:widowControl/>
        <w:spacing w:before="0"/>
        <w:ind w:left="993" w:hanging="993"/>
        <w:rPr>
          <w:rFonts w:ascii="Calibri" w:hAnsi="Calibri" w:cs="Calibri"/>
          <w:sz w:val="20"/>
          <w:szCs w:val="20"/>
        </w:rPr>
      </w:pPr>
      <w:r w:rsidRPr="00794E62">
        <w:rPr>
          <w:rFonts w:ascii="Calibri" w:hAnsi="Calibri" w:cs="Calibri"/>
          <w:sz w:val="20"/>
          <w:szCs w:val="20"/>
        </w:rPr>
        <w:t>***</w:t>
      </w:r>
      <w:r w:rsidR="005435A0" w:rsidRPr="00794E62">
        <w:rPr>
          <w:rFonts w:ascii="Calibri" w:hAnsi="Calibri" w:cs="Calibri"/>
          <w:sz w:val="20"/>
          <w:szCs w:val="20"/>
        </w:rPr>
        <w:t>V příslušném sloupci dodavatel k jednotlivým zakázkám doplní:</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D</w:t>
      </w:r>
      <w:r w:rsidRPr="00794E62">
        <w:rPr>
          <w:rFonts w:ascii="Calibri" w:hAnsi="Calibri" w:cs="Calibri"/>
          <w:sz w:val="20"/>
          <w:szCs w:val="20"/>
        </w:rPr>
        <w:t xml:space="preserve"> - pokud předmět zakázky realizoval jako dodavatel samostatně,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SPOL</w:t>
      </w:r>
      <w:r w:rsidRPr="00794E62">
        <w:rPr>
          <w:rFonts w:ascii="Calibri" w:hAnsi="Calibri" w:cs="Calibri"/>
          <w:sz w:val="20"/>
          <w:szCs w:val="20"/>
        </w:rPr>
        <w:t xml:space="preserve"> - pokud předmět zakázky realizoval jako společník společnosti</w:t>
      </w:r>
      <w:r w:rsidR="00453B32" w:rsidRPr="00794E62">
        <w:rPr>
          <w:rFonts w:ascii="Calibri" w:hAnsi="Calibri" w:cs="Calibri"/>
          <w:sz w:val="20"/>
          <w:szCs w:val="20"/>
        </w:rPr>
        <w:t xml:space="preserve"> či účastník </w:t>
      </w:r>
      <w:r w:rsidRPr="00794E62">
        <w:rPr>
          <w:rFonts w:ascii="Calibri" w:hAnsi="Calibri" w:cs="Calibri"/>
          <w:sz w:val="20"/>
          <w:szCs w:val="20"/>
        </w:rPr>
        <w:t>sdružení</w:t>
      </w:r>
      <w:r w:rsidR="00453B32" w:rsidRPr="00794E62">
        <w:rPr>
          <w:rFonts w:ascii="Calibri" w:hAnsi="Calibri" w:cs="Calibri"/>
          <w:sz w:val="20"/>
          <w:szCs w:val="20"/>
        </w:rPr>
        <w:t xml:space="preserve"> či jiného </w:t>
      </w:r>
      <w:r w:rsidRPr="00794E62">
        <w:rPr>
          <w:rFonts w:ascii="Calibri" w:hAnsi="Calibri" w:cs="Calibri"/>
          <w:sz w:val="20"/>
          <w:szCs w:val="20"/>
        </w:rPr>
        <w:t>seskupení více dodavatelů,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w:t>
      </w:r>
      <w:r w:rsidRPr="00794E62">
        <w:rPr>
          <w:rFonts w:ascii="Calibri" w:hAnsi="Calibri" w:cs="Calibri"/>
          <w:sz w:val="20"/>
          <w:szCs w:val="20"/>
        </w:rPr>
        <w:t xml:space="preserve"> - pokud byl subdodavatelem jiného dodavatele.</w:t>
      </w:r>
    </w:p>
    <w:p w:rsidR="00B574F0" w:rsidRPr="00DE0A69" w:rsidRDefault="00B574F0"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w:t>
      </w:r>
      <w:proofErr w:type="gramStart"/>
      <w:r w:rsidRPr="00DE0A69">
        <w:rPr>
          <w:rFonts w:ascii="Calibri" w:hAnsi="Calibri" w:cs="Calibri"/>
          <w:sz w:val="20"/>
          <w:szCs w:val="20"/>
        </w:rPr>
        <w:t xml:space="preserve">odst. </w:t>
      </w:r>
      <w:r w:rsidR="00486022">
        <w:fldChar w:fldCharType="begin"/>
      </w:r>
      <w:r w:rsidR="00486022">
        <w:instrText xml:space="preserve"> REF _Ref310499167 \r \h  \* MERGEFORMAT _</w:instrText>
      </w:r>
      <w:r w:rsidR="00486022">
        <w:fldChar w:fldCharType="separate"/>
      </w:r>
      <w:r w:rsidR="009F7320" w:rsidRPr="009F7320">
        <w:rPr>
          <w:rFonts w:ascii="Calibri" w:hAnsi="Calibri" w:cs="Calibri"/>
          <w:sz w:val="20"/>
          <w:szCs w:val="20"/>
        </w:rPr>
        <w:t>9.7</w:t>
      </w:r>
      <w:r w:rsidR="00486022">
        <w:fldChar w:fldCharType="end"/>
      </w:r>
      <w:r w:rsidRPr="00DE0A69">
        <w:rPr>
          <w:rFonts w:ascii="Calibri" w:hAnsi="Calibri" w:cs="Calibri"/>
          <w:sz w:val="20"/>
          <w:szCs w:val="20"/>
        </w:rPr>
        <w:t>, odrážka</w:t>
      </w:r>
      <w:proofErr w:type="gramEnd"/>
      <w:r w:rsidRPr="00DE0A69">
        <w:rPr>
          <w:rFonts w:ascii="Calibri" w:hAnsi="Calibri" w:cs="Calibri"/>
          <w:sz w:val="20"/>
          <w:szCs w:val="20"/>
        </w:rPr>
        <w:t xml:space="preserve"> první, bodu </w:t>
      </w:r>
      <w:r w:rsidR="00486022" w:rsidRPr="00CA0349">
        <w:rPr>
          <w:rFonts w:ascii="Calibri" w:hAnsi="Calibri" w:cs="Calibri"/>
          <w:sz w:val="20"/>
          <w:szCs w:val="20"/>
        </w:rPr>
        <w:fldChar w:fldCharType="begin"/>
      </w:r>
      <w:r w:rsidR="00486022" w:rsidRPr="00CA0349">
        <w:rPr>
          <w:rFonts w:ascii="Calibri" w:hAnsi="Calibri" w:cs="Calibri"/>
          <w:sz w:val="20"/>
          <w:szCs w:val="20"/>
        </w:rPr>
        <w:instrText xml:space="preserve"> REF _Ref310498696 \r \h  \* MERGEFORMAT _</w:instrText>
      </w:r>
      <w:r w:rsidR="00486022" w:rsidRPr="00CA0349">
        <w:rPr>
          <w:rFonts w:ascii="Calibri" w:hAnsi="Calibri" w:cs="Calibri"/>
          <w:sz w:val="20"/>
          <w:szCs w:val="20"/>
        </w:rPr>
      </w:r>
      <w:r w:rsidR="00486022" w:rsidRPr="00CA0349">
        <w:rPr>
          <w:rFonts w:ascii="Calibri" w:hAnsi="Calibri" w:cs="Calibri"/>
          <w:sz w:val="20"/>
          <w:szCs w:val="20"/>
        </w:rPr>
        <w:fldChar w:fldCharType="separate"/>
      </w:r>
      <w:r w:rsidR="009F7320">
        <w:rPr>
          <w:rFonts w:ascii="Calibri" w:hAnsi="Calibri" w:cs="Calibri"/>
          <w:sz w:val="20"/>
          <w:szCs w:val="20"/>
        </w:rPr>
        <w:t>i</w:t>
      </w:r>
      <w:r w:rsidR="00486022" w:rsidRPr="00CA0349">
        <w:rPr>
          <w:rFonts w:ascii="Calibri" w:hAnsi="Calibri" w:cs="Calibri"/>
          <w:sz w:val="20"/>
          <w:szCs w:val="20"/>
        </w:rPr>
        <w:fldChar w:fldCharType="end"/>
      </w:r>
      <w:r w:rsidR="00CA0349">
        <w:rPr>
          <w:rFonts w:ascii="Calibri" w:hAnsi="Calibri" w:cs="Calibri"/>
          <w:sz w:val="20"/>
          <w:szCs w:val="20"/>
        </w:rPr>
        <w:t>.</w:t>
      </w:r>
      <w:r w:rsidRPr="00DE0A69">
        <w:rPr>
          <w:rFonts w:ascii="Calibri" w:hAnsi="Calibri" w:cs="Calibri"/>
          <w:sz w:val="20"/>
          <w:szCs w:val="20"/>
        </w:rPr>
        <w:t xml:space="preserve"> nebo </w:t>
      </w:r>
      <w:r w:rsidR="00486022">
        <w:fldChar w:fldCharType="begin"/>
      </w:r>
      <w:r w:rsidR="00486022">
        <w:instrText xml:space="preserve"> REF _Ref310498615 \r \h  \* MERGEFORMAT _</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00CA0349">
        <w:t>.</w:t>
      </w:r>
      <w:r w:rsidRPr="00DE0A69">
        <w:rPr>
          <w:rFonts w:ascii="Calibri" w:hAnsi="Calibri" w:cs="Calibri"/>
          <w:sz w:val="20"/>
          <w:szCs w:val="20"/>
        </w:rPr>
        <w:t xml:space="preserve"> nebo </w:t>
      </w:r>
      <w:r w:rsidR="00486022">
        <w:fldChar w:fldCharType="begin"/>
      </w:r>
      <w:r w:rsidR="00486022">
        <w:instrText xml:space="preserve"> REF _Ref310498698 \r \h  \* MERGEFORMAT _</w:instrText>
      </w:r>
      <w:r w:rsidR="00486022">
        <w:fldChar w:fldCharType="separate"/>
      </w:r>
      <w:proofErr w:type="spellStart"/>
      <w:r w:rsidR="009F7320" w:rsidRPr="009F7320">
        <w:rPr>
          <w:rFonts w:ascii="Calibri" w:hAnsi="Calibri" w:cs="Calibri"/>
          <w:sz w:val="20"/>
          <w:szCs w:val="20"/>
        </w:rPr>
        <w:t>iii</w:t>
      </w:r>
      <w:proofErr w:type="spellEnd"/>
      <w:r w:rsidR="00486022">
        <w:fldChar w:fldCharType="end"/>
      </w:r>
      <w:r w:rsidR="00CA0349" w:rsidRPr="00CA0349">
        <w:rPr>
          <w:rFonts w:ascii="Calibri" w:hAnsi="Calibri" w:cs="Calibri"/>
          <w:sz w:val="20"/>
          <w:szCs w:val="20"/>
        </w:rPr>
        <w:t xml:space="preserve">. </w:t>
      </w:r>
      <w:r w:rsidRPr="00DE0A69">
        <w:rPr>
          <w:rFonts w:ascii="Calibri" w:hAnsi="Calibri" w:cs="Calibri"/>
          <w:sz w:val="20"/>
          <w:szCs w:val="20"/>
        </w:rPr>
        <w:t>těchto Pokynů</w:t>
      </w:r>
    </w:p>
    <w:p w:rsidR="00B574F0" w:rsidRDefault="00B574F0" w:rsidP="0029061E">
      <w:pPr>
        <w:pStyle w:val="text"/>
        <w:widowControl/>
        <w:rPr>
          <w:rFonts w:ascii="Calibri" w:hAnsi="Calibri" w:cs="Calibri"/>
          <w:sz w:val="20"/>
          <w:szCs w:val="20"/>
        </w:rPr>
      </w:pPr>
    </w:p>
    <w:p w:rsidR="005435A0" w:rsidRPr="00DE0A69" w:rsidRDefault="005435A0"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29061E">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29061E">
      <w:pPr>
        <w:rPr>
          <w:rFonts w:ascii="Calibri" w:hAnsi="Calibri" w:cs="Calibri"/>
        </w:rPr>
      </w:pPr>
    </w:p>
    <w:p w:rsidR="005435A0" w:rsidRDefault="005435A0">
      <w:pPr>
        <w:rPr>
          <w:rFonts w:ascii="Calibri" w:hAnsi="Calibri" w:cs="Calibri"/>
          <w:b/>
          <w:bCs/>
          <w:sz w:val="22"/>
          <w:szCs w:val="22"/>
        </w:rPr>
      </w:pPr>
      <w:r>
        <w:rPr>
          <w:rFonts w:ascii="Calibri" w:hAnsi="Calibri" w:cs="Calibri"/>
          <w:b/>
          <w:bCs/>
          <w:sz w:val="22"/>
          <w:szCs w:val="22"/>
        </w:rPr>
        <w:br w:type="page"/>
      </w:r>
    </w:p>
    <w:p w:rsidR="00B574F0" w:rsidRPr="00DE0A69" w:rsidRDefault="00B574F0" w:rsidP="007831C3">
      <w:pPr>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6</w:t>
      </w:r>
    </w:p>
    <w:p w:rsidR="00B574F0" w:rsidRPr="00DE0A69" w:rsidRDefault="00B574F0" w:rsidP="007831C3">
      <w:pPr>
        <w:jc w:val="center"/>
        <w:rPr>
          <w:rFonts w:ascii="Calibri" w:hAnsi="Calibri" w:cs="Calibri"/>
          <w:b/>
          <w:bCs/>
          <w:sz w:val="22"/>
          <w:szCs w:val="22"/>
        </w:rPr>
      </w:pPr>
    </w:p>
    <w:p w:rsidR="00B574F0" w:rsidRPr="001773A6" w:rsidRDefault="00B574F0" w:rsidP="007831C3">
      <w:pPr>
        <w:jc w:val="center"/>
        <w:rPr>
          <w:rFonts w:ascii="Calibri" w:hAnsi="Calibri" w:cs="Calibri"/>
          <w:b/>
          <w:bCs/>
          <w:color w:val="FF0000"/>
          <w:sz w:val="22"/>
          <w:szCs w:val="22"/>
        </w:rPr>
      </w:pPr>
      <w:r w:rsidRPr="004D20B3">
        <w:rPr>
          <w:rFonts w:ascii="Calibri" w:hAnsi="Calibri" w:cs="Calibri"/>
          <w:b/>
          <w:bCs/>
          <w:sz w:val="22"/>
          <w:szCs w:val="22"/>
        </w:rPr>
        <w:t>Seznam vedoucího personálu dodavatele</w:t>
      </w:r>
    </w:p>
    <w:p w:rsidR="00D34D2B" w:rsidRPr="00300BBC" w:rsidRDefault="00D34D2B" w:rsidP="00D34D2B">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D34D2B" w:rsidRPr="00300BBC" w:rsidTr="00D63848">
        <w:trPr>
          <w:cantSplit/>
        </w:trPr>
        <w:tc>
          <w:tcPr>
            <w:tcW w:w="1857" w:type="dxa"/>
            <w:tcBorders>
              <w:top w:val="single" w:sz="12" w:space="0" w:color="auto"/>
              <w:left w:val="single" w:sz="12" w:space="0" w:color="auto"/>
            </w:tcBorders>
            <w:vAlign w:val="center"/>
          </w:tcPr>
          <w:p w:rsidR="00D34D2B" w:rsidRPr="00300BBC" w:rsidRDefault="00D34D2B" w:rsidP="00D63848">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D63848">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D63848">
            <w:pPr>
              <w:pStyle w:val="tabulka"/>
              <w:widowControl/>
              <w:spacing w:before="0"/>
              <w:rPr>
                <w:rFonts w:ascii="Calibri" w:hAnsi="Calibri" w:cs="Calibri"/>
              </w:rPr>
            </w:pPr>
            <w:r w:rsidRPr="00300BBC">
              <w:rPr>
                <w:rFonts w:ascii="Calibri" w:hAnsi="Calibri" w:cs="Calibri"/>
              </w:rPr>
              <w:t>Léta praxe</w:t>
            </w:r>
          </w:p>
          <w:p w:rsidR="00D34D2B" w:rsidRPr="00300BBC" w:rsidRDefault="00D34D2B" w:rsidP="00D63848">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D34D2B" w:rsidRDefault="00D34D2B" w:rsidP="00D63848">
            <w:pPr>
              <w:pStyle w:val="tabulka"/>
              <w:widowControl/>
              <w:rPr>
                <w:rFonts w:ascii="Calibri" w:hAnsi="Calibri" w:cs="Calibri"/>
              </w:rPr>
            </w:pPr>
            <w:r>
              <w:rPr>
                <w:rFonts w:ascii="Calibri" w:hAnsi="Calibri" w:cs="Calibri"/>
              </w:rPr>
              <w:t>Zkušenost z řídící pozice *</w:t>
            </w:r>
          </w:p>
          <w:p w:rsidR="00D34D2B" w:rsidRPr="00300BBC" w:rsidRDefault="00D34D2B" w:rsidP="00D63848">
            <w:pPr>
              <w:pStyle w:val="tabulka"/>
              <w:widowControl/>
              <w:rPr>
                <w:rFonts w:ascii="Calibri" w:hAnsi="Calibri" w:cs="Calibri"/>
              </w:rPr>
            </w:pPr>
            <w:r w:rsidRPr="00DE0A69">
              <w:rPr>
                <w:rFonts w:ascii="Calibri" w:hAnsi="Calibri" w:cs="Calibri"/>
                <w:color w:val="000000"/>
              </w:rPr>
              <w:t>(</w:t>
            </w:r>
            <w:r>
              <w:rPr>
                <w:rFonts w:ascii="Calibri" w:hAnsi="Calibri" w:cs="Calibri"/>
                <w:color w:val="000000"/>
              </w:rPr>
              <w:t xml:space="preserve">název </w:t>
            </w:r>
            <w:r w:rsidRPr="00DE0A69">
              <w:rPr>
                <w:rFonts w:ascii="Calibri" w:hAnsi="Calibri" w:cs="Calibri"/>
                <w:color w:val="000000"/>
              </w:rPr>
              <w:t>projekt</w:t>
            </w:r>
            <w:r>
              <w:rPr>
                <w:rFonts w:ascii="Calibri" w:hAnsi="Calibri" w:cs="Calibri"/>
                <w:color w:val="000000"/>
              </w:rPr>
              <w:t>u)</w:t>
            </w:r>
          </w:p>
        </w:tc>
        <w:tc>
          <w:tcPr>
            <w:tcW w:w="1980" w:type="dxa"/>
            <w:tcBorders>
              <w:top w:val="single" w:sz="12" w:space="0" w:color="auto"/>
              <w:left w:val="single" w:sz="6" w:space="0" w:color="auto"/>
              <w:right w:val="single" w:sz="6" w:space="0" w:color="auto"/>
            </w:tcBorders>
            <w:vAlign w:val="center"/>
          </w:tcPr>
          <w:p w:rsidR="00D34D2B" w:rsidRPr="00300BBC" w:rsidRDefault="00D34D2B" w:rsidP="00D63848">
            <w:pPr>
              <w:pStyle w:val="tabulka"/>
              <w:widowControl/>
              <w:rPr>
                <w:rFonts w:ascii="Calibri" w:hAnsi="Calibri" w:cs="Calibri"/>
              </w:rPr>
            </w:pPr>
            <w:r>
              <w:rPr>
                <w:rFonts w:ascii="Calibri" w:hAnsi="Calibri" w:cs="Calibri"/>
              </w:rPr>
              <w:t>Uveďte, v jakém vztahu k dodavateli osoba je</w:t>
            </w:r>
          </w:p>
        </w:tc>
      </w:tr>
      <w:tr w:rsidR="00D34D2B" w:rsidRPr="00300BBC" w:rsidTr="00D63848">
        <w:trPr>
          <w:cantSplit/>
          <w:trHeight w:val="334"/>
        </w:trPr>
        <w:tc>
          <w:tcPr>
            <w:tcW w:w="1857" w:type="dxa"/>
            <w:tcBorders>
              <w:left w:val="single" w:sz="12" w:space="0" w:color="auto"/>
              <w:right w:val="single" w:sz="6" w:space="0" w:color="auto"/>
            </w:tcBorders>
            <w:vAlign w:val="center"/>
          </w:tcPr>
          <w:p w:rsidR="00D34D2B" w:rsidRPr="00300BBC" w:rsidRDefault="00D34D2B" w:rsidP="00D63848">
            <w:pPr>
              <w:rPr>
                <w:rFonts w:ascii="Calibri" w:hAnsi="Calibri" w:cs="Calibri"/>
              </w:rPr>
            </w:pPr>
          </w:p>
        </w:tc>
        <w:tc>
          <w:tcPr>
            <w:tcW w:w="1080" w:type="dxa"/>
            <w:tcBorders>
              <w:left w:val="single" w:sz="6" w:space="0" w:color="auto"/>
              <w:right w:val="single" w:sz="6" w:space="0" w:color="auto"/>
            </w:tcBorders>
            <w:vAlign w:val="center"/>
          </w:tcPr>
          <w:p w:rsidR="00D34D2B" w:rsidRPr="00300BBC" w:rsidRDefault="00D34D2B" w:rsidP="00D63848">
            <w:pPr>
              <w:jc w:val="center"/>
              <w:rPr>
                <w:rFonts w:ascii="Calibri" w:hAnsi="Calibri" w:cs="Calibri"/>
              </w:rPr>
            </w:pPr>
          </w:p>
        </w:tc>
        <w:tc>
          <w:tcPr>
            <w:tcW w:w="1080" w:type="dxa"/>
            <w:vAlign w:val="center"/>
          </w:tcPr>
          <w:p w:rsidR="00D34D2B" w:rsidRPr="00300BBC" w:rsidRDefault="00D34D2B" w:rsidP="00D63848">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D63848">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D63848">
            <w:pPr>
              <w:jc w:val="center"/>
              <w:rPr>
                <w:rFonts w:ascii="Calibri" w:hAnsi="Calibri" w:cs="Calibri"/>
                <w:b/>
                <w:bCs/>
                <w:sz w:val="20"/>
                <w:szCs w:val="20"/>
                <w:highlight w:val="yellow"/>
              </w:rPr>
            </w:pPr>
          </w:p>
        </w:tc>
      </w:tr>
      <w:tr w:rsidR="00D34D2B" w:rsidRPr="00300BBC" w:rsidTr="00D63848">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D6384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D6384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D63848">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D6384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D6384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D63848">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D6384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D6384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D63848">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D6384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D6384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D63848">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D6384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D6384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D63848">
        <w:trPr>
          <w:cantSplit/>
          <w:trHeight w:hRule="exact" w:val="545"/>
        </w:trPr>
        <w:tc>
          <w:tcPr>
            <w:tcW w:w="1857" w:type="dxa"/>
            <w:tcBorders>
              <w:left w:val="single" w:sz="12" w:space="0" w:color="auto"/>
              <w:right w:val="single" w:sz="6" w:space="0" w:color="auto"/>
            </w:tcBorders>
            <w:vAlign w:val="center"/>
          </w:tcPr>
          <w:p w:rsidR="00D34D2B" w:rsidRPr="00300BBC" w:rsidRDefault="00D34D2B" w:rsidP="00D63848">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D6384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D63848">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D6384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D6384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D63848">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D6384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D6384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D63848">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D6384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D6384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D63848">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D6384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D6384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D6384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CF6468" w:rsidRDefault="00CF6468" w:rsidP="00CF6468">
      <w:pPr>
        <w:pStyle w:val="text"/>
        <w:spacing w:before="0" w:line="240" w:lineRule="auto"/>
        <w:rPr>
          <w:rFonts w:ascii="Calibri" w:hAnsi="Calibri" w:cs="Calibri"/>
          <w:sz w:val="20"/>
          <w:szCs w:val="20"/>
        </w:rPr>
      </w:pPr>
    </w:p>
    <w:p w:rsidR="00B574F0" w:rsidRDefault="00B574F0"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w:t>
      </w:r>
      <w:r w:rsidR="000A2C20">
        <w:rPr>
          <w:rFonts w:ascii="Calibri" w:hAnsi="Calibri" w:cs="Calibri"/>
          <w:sz w:val="20"/>
          <w:szCs w:val="20"/>
        </w:rPr>
        <w:t>7</w:t>
      </w:r>
      <w:r>
        <w:rPr>
          <w:rFonts w:ascii="Calibri" w:hAnsi="Calibri" w:cs="Calibri"/>
          <w:sz w:val="20"/>
          <w:szCs w:val="20"/>
        </w:rPr>
        <w:t xml:space="preserve"> těchto Pokynů)</w:t>
      </w:r>
    </w:p>
    <w:p w:rsidR="00B574F0" w:rsidRPr="00DE0A69"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nejvyšším dosaženém vzdělání každého člena vedoucího personálu dodavatele</w:t>
      </w:r>
    </w:p>
    <w:p w:rsidR="00B574F0"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B574F0" w:rsidRPr="00DE0A69">
        <w:tc>
          <w:tcPr>
            <w:tcW w:w="1242" w:type="dxa"/>
          </w:tcPr>
          <w:p w:rsidR="00CF6468" w:rsidRDefault="00CF6468" w:rsidP="00981C04">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CF6468"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7D2CDA">
      <w:pPr>
        <w:rPr>
          <w:rFonts w:ascii="Calibri" w:hAnsi="Calibri" w:cs="Calibri"/>
        </w:rPr>
      </w:pPr>
    </w:p>
    <w:p w:rsidR="00B574F0" w:rsidRPr="00DE0A69" w:rsidRDefault="00B574F0" w:rsidP="00B230BD">
      <w:pPr>
        <w:spacing w:after="240"/>
        <w:jc w:val="center"/>
        <w:rPr>
          <w:rFonts w:ascii="Calibri" w:hAnsi="Calibri" w:cs="Calibri"/>
          <w:sz w:val="22"/>
          <w:szCs w:val="22"/>
        </w:rPr>
      </w:pPr>
      <w:r w:rsidRPr="00DE0A69">
        <w:rPr>
          <w:rFonts w:ascii="Calibri" w:hAnsi="Calibri" w:cs="Calibri"/>
          <w:b/>
          <w:bCs/>
          <w:sz w:val="22"/>
          <w:szCs w:val="22"/>
        </w:rPr>
        <w:t xml:space="preserve">Příloha č. </w:t>
      </w:r>
      <w:r w:rsidR="004345CD">
        <w:rPr>
          <w:rFonts w:ascii="Calibri" w:hAnsi="Calibri" w:cs="Calibri"/>
          <w:b/>
          <w:bCs/>
          <w:sz w:val="22"/>
          <w:szCs w:val="22"/>
        </w:rPr>
        <w:t>7</w:t>
      </w:r>
    </w:p>
    <w:p w:rsidR="00B574F0" w:rsidRPr="00F844C7" w:rsidRDefault="00B574F0" w:rsidP="00B230BD">
      <w:pPr>
        <w:pStyle w:val="Section"/>
        <w:widowControl/>
        <w:spacing w:line="240" w:lineRule="auto"/>
        <w:rPr>
          <w:rFonts w:ascii="Calibri" w:hAnsi="Calibri" w:cs="Calibri"/>
          <w:sz w:val="22"/>
          <w:szCs w:val="22"/>
        </w:rPr>
      </w:pPr>
      <w:r w:rsidRPr="00F844C7">
        <w:rPr>
          <w:rFonts w:ascii="Calibri" w:hAnsi="Calibri" w:cs="Calibri"/>
          <w:bCs w:val="0"/>
          <w:sz w:val="22"/>
          <w:szCs w:val="22"/>
        </w:rPr>
        <w:t>Vzor životopisu</w:t>
      </w:r>
    </w:p>
    <w:p w:rsidR="00B574F0" w:rsidRPr="00F844C7" w:rsidRDefault="00B574F0" w:rsidP="00B230BD">
      <w:pPr>
        <w:pStyle w:val="Section"/>
        <w:widowControl/>
        <w:rPr>
          <w:rFonts w:ascii="Calibri" w:hAnsi="Calibri" w:cs="Calibri"/>
          <w:bCs w:val="0"/>
          <w:sz w:val="20"/>
          <w:szCs w:val="20"/>
        </w:rPr>
      </w:pPr>
      <w:r w:rsidRPr="00F844C7">
        <w:rPr>
          <w:rFonts w:ascii="Calibri" w:hAnsi="Calibri" w:cs="Calibri"/>
          <w:sz w:val="20"/>
          <w:szCs w:val="20"/>
        </w:rPr>
        <w:t>(rozsah maximálně 3 strany)</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B574F0" w:rsidRPr="00DE0A69" w:rsidRDefault="00B574F0" w:rsidP="00B230BD">
      <w:pPr>
        <w:pStyle w:val="textcslovan"/>
        <w:widowControl/>
        <w:spacing w:before="0"/>
        <w:ind w:left="0" w:firstLine="0"/>
        <w:rPr>
          <w:rFonts w:ascii="Calibri" w:hAnsi="Calibri" w:cs="Calibri"/>
          <w:sz w:val="20"/>
          <w:szCs w:val="20"/>
        </w:rPr>
      </w:pP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B574F0" w:rsidRPr="00DE0A69" w:rsidRDefault="00B574F0" w:rsidP="00B230BD">
      <w:pPr>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B574F0" w:rsidRPr="00DE0A69"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Datum:</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Od (měsíc/rok)</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i/>
          <w:iCs/>
          <w:sz w:val="20"/>
          <w:szCs w:val="20"/>
        </w:rPr>
      </w:pP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B574F0" w:rsidRPr="00DE0A69"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B574F0" w:rsidRPr="006153DE" w:rsidRDefault="00B574F0" w:rsidP="006153DE">
      <w:pPr>
        <w:ind w:left="1440"/>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Reference: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B230BD">
      <w:pPr>
        <w:spacing w:after="240"/>
        <w:jc w:val="center"/>
        <w:rPr>
          <w:rFonts w:ascii="Calibri" w:hAnsi="Calibri" w:cs="Calibri"/>
          <w:caps/>
          <w:color w:val="000000"/>
          <w:sz w:val="28"/>
          <w:szCs w:val="28"/>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8D4AD9">
      <w:pPr>
        <w:spacing w:after="120" w:line="320" w:lineRule="atLeast"/>
        <w:jc w:val="center"/>
        <w:rPr>
          <w:rFonts w:ascii="Calibri" w:hAnsi="Calibri" w:cs="Calibri"/>
          <w:color w:val="000000"/>
          <w:sz w:val="20"/>
          <w:szCs w:val="20"/>
        </w:rPr>
      </w:pPr>
    </w:p>
    <w:p w:rsidR="00B574F0" w:rsidRPr="00DE0A69" w:rsidRDefault="00B574F0" w:rsidP="008D4AD9">
      <w:pPr>
        <w:rPr>
          <w:rFonts w:ascii="Calibri" w:hAnsi="Calibri" w:cs="Calibri"/>
        </w:rPr>
      </w:pPr>
    </w:p>
    <w:p w:rsidR="00B971D7" w:rsidRPr="007E7B96"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Podpis člena personálu dodavatele (osoby vyplňující životopis):</w:t>
      </w:r>
    </w:p>
    <w:p w:rsidR="00B971D7" w:rsidRPr="00234D70" w:rsidRDefault="00B971D7"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b w:val="0"/>
          <w:sz w:val="22"/>
          <w:szCs w:val="22"/>
          <w:u w:val="single"/>
        </w:rPr>
      </w:pPr>
    </w:p>
    <w:p w:rsidR="00B971D7" w:rsidRPr="00234D70" w:rsidRDefault="00B971D7" w:rsidP="00B971D7">
      <w:pPr>
        <w:pStyle w:val="Section"/>
        <w:jc w:val="left"/>
        <w:rPr>
          <w:rFonts w:ascii="Calibri" w:hAnsi="Calibri" w:cs="Calibri"/>
          <w:b w:val="0"/>
          <w:sz w:val="22"/>
          <w:szCs w:val="22"/>
          <w:u w:val="single"/>
        </w:rPr>
      </w:pPr>
    </w:p>
    <w:p w:rsidR="00B971D7" w:rsidRPr="00794E62"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 xml:space="preserve">Podpis osoby </w:t>
      </w:r>
      <w:r w:rsidRPr="00794E62">
        <w:rPr>
          <w:rFonts w:ascii="Calibri" w:hAnsi="Calibri" w:cs="Calibri"/>
          <w:b w:val="0"/>
          <w:sz w:val="22"/>
          <w:szCs w:val="22"/>
        </w:rPr>
        <w:t xml:space="preserve">oprávněné jednat </w:t>
      </w:r>
      <w:r w:rsidR="007E7B96" w:rsidRPr="00794E62">
        <w:rPr>
          <w:rFonts w:ascii="Calibri" w:hAnsi="Calibri" w:cs="Calibri"/>
          <w:b w:val="0"/>
          <w:sz w:val="22"/>
          <w:szCs w:val="22"/>
        </w:rPr>
        <w:t>za uchazeče</w:t>
      </w:r>
      <w:r w:rsidRPr="00794E62">
        <w:rPr>
          <w:rFonts w:ascii="Calibri" w:hAnsi="Calibri" w:cs="Calibri"/>
          <w:b w:val="0"/>
          <w:sz w:val="22"/>
          <w:szCs w:val="22"/>
        </w:rPr>
        <w:t>:</w:t>
      </w:r>
    </w:p>
    <w:p w:rsidR="00B971D7" w:rsidRPr="007E7B96" w:rsidRDefault="00B971D7"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sz w:val="22"/>
          <w:szCs w:val="22"/>
          <w:highlight w:val="green"/>
          <w:u w:val="single"/>
        </w:rPr>
      </w:pPr>
    </w:p>
    <w:p w:rsidR="00B574F0" w:rsidRPr="00DE0A69" w:rsidRDefault="00B574F0" w:rsidP="008D4AD9">
      <w:pPr>
        <w:pStyle w:val="Section"/>
        <w:widowControl/>
        <w:jc w:val="left"/>
        <w:rPr>
          <w:rFonts w:ascii="Calibri" w:hAnsi="Calibri" w:cs="Calibri"/>
          <w:b w:val="0"/>
          <w:bCs w:val="0"/>
          <w:sz w:val="22"/>
          <w:szCs w:val="22"/>
          <w:highlight w:val="green"/>
        </w:rPr>
      </w:pPr>
    </w:p>
    <w:p w:rsidR="00B574F0" w:rsidRPr="00300BBC" w:rsidRDefault="00B574F0"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lastRenderedPageBreak/>
        <w:t xml:space="preserve">Příloha č. </w:t>
      </w:r>
      <w:r w:rsidR="004345CD">
        <w:rPr>
          <w:rFonts w:ascii="Calibri" w:hAnsi="Calibri" w:cs="Calibri"/>
          <w:b/>
          <w:bCs/>
          <w:sz w:val="22"/>
          <w:szCs w:val="22"/>
        </w:rPr>
        <w:t>8</w:t>
      </w:r>
    </w:p>
    <w:p w:rsidR="00B574F0" w:rsidRPr="00300BBC" w:rsidRDefault="00B574F0"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B574F0" w:rsidRPr="009D7C10"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FF1DED" w:rsidRPr="00300BBC" w:rsidRDefault="00B574F0" w:rsidP="00FF1DE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1"/>
      </w:r>
      <w:r w:rsidR="00FF1DED">
        <w:rPr>
          <w:rFonts w:ascii="Calibri" w:hAnsi="Calibri" w:cs="Calibri"/>
          <w:i/>
          <w:iCs/>
          <w:color w:val="000000"/>
          <w:sz w:val="20"/>
          <w:szCs w:val="20"/>
        </w:rPr>
        <w:t xml:space="preserve"> </w:t>
      </w:r>
      <w:r w:rsidR="00FF1DED"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 trvale bytem </w:t>
      </w:r>
      <w:r w:rsidRPr="00300BBC">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IČ</w:t>
      </w:r>
      <w:r w:rsidR="00FF1DED" w:rsidRPr="00794E62">
        <w:rPr>
          <w:rFonts w:ascii="Calibri" w:hAnsi="Calibri" w:cs="Calibri"/>
          <w:sz w:val="20"/>
          <w:szCs w:val="20"/>
        </w:rPr>
        <w:t>O</w:t>
      </w:r>
      <w:r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společnost zapsaná v obchodním rejstříku vedeném </w:t>
      </w:r>
      <w:r w:rsidRPr="00794E62">
        <w:rPr>
          <w:rFonts w:ascii="Calibri" w:hAnsi="Calibri" w:cs="Calibri"/>
          <w:b/>
          <w:bCs/>
          <w:sz w:val="20"/>
          <w:szCs w:val="20"/>
          <w:highlight w:val="yellow"/>
        </w:rPr>
        <w:t>[DOPLNÍ UCHAZEČ]</w:t>
      </w:r>
      <w:r w:rsidRPr="00794E62">
        <w:rPr>
          <w:rFonts w:ascii="Calibri" w:hAnsi="Calibri" w:cs="Calibri"/>
          <w:sz w:val="20"/>
          <w:szCs w:val="20"/>
        </w:rPr>
        <w:t>,</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oddíl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vložka </w:t>
      </w:r>
      <w:r w:rsidRPr="00794E62">
        <w:rPr>
          <w:rFonts w:ascii="Calibri" w:hAnsi="Calibri" w:cs="Calibri"/>
          <w:b/>
          <w:bCs/>
          <w:sz w:val="20"/>
          <w:szCs w:val="20"/>
          <w:highlight w:val="yellow"/>
        </w:rPr>
        <w:t>[DOPLNÍ UCHAZEČ]</w:t>
      </w:r>
    </w:p>
    <w:p w:rsidR="00B574F0" w:rsidRPr="00300BBC" w:rsidRDefault="00FF1DED" w:rsidP="00D125E5">
      <w:pPr>
        <w:autoSpaceDE w:val="0"/>
        <w:autoSpaceDN w:val="0"/>
        <w:adjustRightInd w:val="0"/>
        <w:spacing w:after="120" w:line="320" w:lineRule="atLeast"/>
        <w:jc w:val="center"/>
        <w:rPr>
          <w:rFonts w:ascii="Calibri" w:hAnsi="Calibri" w:cs="Calibri"/>
          <w:color w:val="000000"/>
          <w:sz w:val="20"/>
          <w:szCs w:val="20"/>
        </w:rPr>
      </w:pPr>
      <w:r w:rsidRPr="00794E62">
        <w:rPr>
          <w:rFonts w:ascii="Calibri" w:hAnsi="Calibri" w:cs="Calibri"/>
          <w:sz w:val="20"/>
          <w:szCs w:val="20"/>
        </w:rPr>
        <w:t>zastoupená</w:t>
      </w:r>
      <w:r w:rsidR="00B574F0" w:rsidRPr="00300BBC">
        <w:rPr>
          <w:rFonts w:ascii="Calibri" w:hAnsi="Calibri" w:cs="Calibri"/>
          <w:color w:val="000000"/>
          <w:sz w:val="20"/>
          <w:szCs w:val="20"/>
        </w:rPr>
        <w:t xml:space="preserve">: </w:t>
      </w:r>
      <w:r w:rsidR="00B574F0"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p>
    <w:p w:rsidR="00B574F0" w:rsidRPr="007F74E3"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nemá nedoplatek na pojistném a na penále na veřejné zdravotní pojištění</w:t>
      </w:r>
      <w:r w:rsidRPr="00300BBC">
        <w:rPr>
          <w:rFonts w:ascii="Calibri" w:hAnsi="Calibri" w:cs="Calibri"/>
          <w:b/>
          <w:bCs/>
          <w:color w:val="000000"/>
          <w:sz w:val="20"/>
          <w:szCs w:val="20"/>
        </w:rPr>
        <w:t>,</w:t>
      </w:r>
    </w:p>
    <w:p w:rsidR="007F74E3" w:rsidRPr="007F74E3" w:rsidRDefault="007F74E3" w:rsidP="00FF1DED">
      <w:pPr>
        <w:pStyle w:val="Odstavecseseznamem"/>
        <w:numPr>
          <w:ilvl w:val="0"/>
          <w:numId w:val="25"/>
        </w:numPr>
        <w:autoSpaceDE w:val="0"/>
        <w:autoSpaceDN w:val="0"/>
        <w:adjustRightInd w:val="0"/>
        <w:spacing w:after="120"/>
        <w:jc w:val="both"/>
        <w:rPr>
          <w:rFonts w:ascii="Calibri" w:hAnsi="Calibri" w:cs="Calibri"/>
          <w:color w:val="000000"/>
          <w:sz w:val="20"/>
          <w:szCs w:val="20"/>
        </w:rPr>
      </w:pPr>
      <w:r w:rsidRPr="007F74E3">
        <w:rPr>
          <w:rFonts w:ascii="Calibri" w:hAnsi="Calibri" w:cs="Calibri"/>
          <w:color w:val="000000"/>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7F74E3">
        <w:rPr>
          <w:rFonts w:ascii="Calibri" w:hAnsi="Calibri" w:cs="Calibri"/>
          <w:color w:val="000000"/>
          <w:sz w:val="20"/>
          <w:szCs w:val="20"/>
        </w:rPr>
        <w:t>ny</w:t>
      </w:r>
      <w:proofErr w:type="spellEnd"/>
      <w:r w:rsidRPr="007F74E3">
        <w:rPr>
          <w:rFonts w:ascii="Calibri" w:hAnsi="Calibri" w:cs="Calibri"/>
          <w:color w:val="000000"/>
          <w:sz w:val="20"/>
          <w:szCs w:val="20"/>
        </w:rPr>
        <w:t xml:space="preserve"> ani mu/jim nebylo pravomocně uloženo kárné opatření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proofErr w:type="gramStart"/>
      <w:r w:rsidRPr="00300BBC">
        <w:rPr>
          <w:rFonts w:ascii="Calibri" w:hAnsi="Calibri" w:cs="Calibri"/>
          <w:sz w:val="20"/>
          <w:szCs w:val="20"/>
        </w:rPr>
        <w:t>mu</w:t>
      </w:r>
      <w:proofErr w:type="gramEnd"/>
      <w:r w:rsidRPr="00300BBC">
        <w:rPr>
          <w:rFonts w:ascii="Calibri" w:hAnsi="Calibri" w:cs="Calibri"/>
          <w:sz w:val="20"/>
          <w:szCs w:val="20"/>
        </w:rPr>
        <w:t xml:space="preserve">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oprávněné jednat za uchazeče</w:t>
      </w:r>
      <w:r w:rsidRPr="00DE0A69">
        <w:rPr>
          <w:rFonts w:ascii="Calibri" w:hAnsi="Calibri" w:cs="Calibri"/>
          <w:color w:val="000000"/>
          <w:sz w:val="20"/>
          <w:szCs w:val="20"/>
        </w:rPr>
        <w:t xml:space="preserv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300BBC" w:rsidRDefault="00B574F0" w:rsidP="007E7B96">
      <w:pPr>
        <w:spacing w:after="120" w:line="320" w:lineRule="atLeast"/>
        <w:rPr>
          <w:rFonts w:ascii="Calibri" w:hAnsi="Calibri" w:cs="Calibri"/>
          <w:color w:val="000000"/>
          <w:sz w:val="20"/>
          <w:szCs w:val="20"/>
        </w:rPr>
      </w:pPr>
    </w:p>
    <w:sectPr w:rsidR="00B574F0" w:rsidRPr="00300BBC" w:rsidSect="0024027F">
      <w:headerReference w:type="default" r:id="rId12"/>
      <w:footerReference w:type="default" r:id="rId13"/>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CD7" w:rsidRDefault="00B15CD7">
      <w:r>
        <w:separator/>
      </w:r>
    </w:p>
  </w:endnote>
  <w:endnote w:type="continuationSeparator" w:id="0">
    <w:p w:rsidR="00B15CD7" w:rsidRDefault="00B15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609" w:rsidRDefault="00652609"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652609" w:rsidRDefault="00652609"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652609" w:rsidRDefault="00652609"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Fonts w:ascii="Arial" w:hAnsi="Arial" w:cs="Arial"/>
        <w:noProof/>
        <w:sz w:val="18"/>
        <w:szCs w:val="18"/>
      </w:rPr>
      <w:drawing>
        <wp:inline distT="0" distB="0" distL="0" distR="0" wp14:anchorId="5ACCCEB9" wp14:editId="7E236A8B">
          <wp:extent cx="5714365" cy="55245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4365" cy="552450"/>
                  </a:xfrm>
                  <a:prstGeom prst="rect">
                    <a:avLst/>
                  </a:prstGeom>
                  <a:noFill/>
                </pic:spPr>
              </pic:pic>
            </a:graphicData>
          </a:graphic>
        </wp:inline>
      </w:drawing>
    </w:r>
  </w:p>
  <w:p w:rsidR="00652609" w:rsidRDefault="00652609" w:rsidP="0080493B">
    <w:pPr>
      <w:pStyle w:val="Zpat"/>
      <w:tabs>
        <w:tab w:val="clear" w:pos="4536"/>
        <w:tab w:val="clear" w:pos="9072"/>
        <w:tab w:val="center" w:pos="4680"/>
        <w:tab w:val="right" w:pos="9360"/>
      </w:tabs>
      <w:jc w:val="right"/>
      <w:rPr>
        <w:rStyle w:val="slostrnky"/>
        <w:rFonts w:ascii="Arial" w:hAnsi="Arial" w:cs="Arial"/>
        <w:sz w:val="18"/>
        <w:szCs w:val="18"/>
      </w:rPr>
    </w:pPr>
  </w:p>
  <w:p w:rsidR="00652609" w:rsidRDefault="00652609"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320361">
      <w:rPr>
        <w:rStyle w:val="slostrnky"/>
        <w:rFonts w:ascii="Arial" w:hAnsi="Arial" w:cs="Arial"/>
        <w:noProof/>
        <w:sz w:val="18"/>
        <w:szCs w:val="18"/>
      </w:rPr>
      <w:t>24</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CD7" w:rsidRDefault="00B15CD7">
      <w:r>
        <w:separator/>
      </w:r>
    </w:p>
  </w:footnote>
  <w:footnote w:type="continuationSeparator" w:id="0">
    <w:p w:rsidR="00B15CD7" w:rsidRDefault="00B15CD7">
      <w:r>
        <w:continuationSeparator/>
      </w:r>
    </w:p>
  </w:footnote>
  <w:footnote w:id="1">
    <w:p w:rsidR="00652609" w:rsidRDefault="00652609"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609" w:rsidRDefault="00652609" w:rsidP="00615A1C">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p>
  <w:p w:rsidR="00652609" w:rsidRDefault="00652609" w:rsidP="0004598B">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Calibri" w:hAnsi="Calibri" w:cs="Arial"/>
        <w:b/>
        <w:noProof/>
        <w:sz w:val="18"/>
        <w:szCs w:val="18"/>
      </w:rPr>
      <w:drawing>
        <wp:inline distT="0" distB="0" distL="0" distR="0" wp14:anchorId="40C6A36A" wp14:editId="1F77FAFE">
          <wp:extent cx="1043940" cy="189865"/>
          <wp:effectExtent l="0" t="0" r="381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940" cy="189865"/>
                  </a:xfrm>
                  <a:prstGeom prst="rect">
                    <a:avLst/>
                  </a:prstGeom>
                  <a:noFill/>
                  <a:ln>
                    <a:noFill/>
                  </a:ln>
                </pic:spPr>
              </pic:pic>
            </a:graphicData>
          </a:graphic>
        </wp:inline>
      </w:drawing>
    </w:r>
    <w:r w:rsidRPr="00044B4E">
      <w:rPr>
        <w:rFonts w:asciiTheme="minorHAnsi" w:hAnsiTheme="minorHAnsi" w:cs="Arial"/>
        <w:b/>
        <w:bCs/>
        <w:sz w:val="18"/>
        <w:szCs w:val="18"/>
      </w:rPr>
      <w:t xml:space="preserve">                                          </w:t>
    </w:r>
    <w:r>
      <w:rPr>
        <w:rFonts w:asciiTheme="minorHAnsi" w:hAnsiTheme="minorHAnsi" w:cs="Arial"/>
        <w:b/>
        <w:bCs/>
        <w:sz w:val="18"/>
        <w:szCs w:val="18"/>
      </w:rPr>
      <w:t xml:space="preserve">   Uzel Plzeň, 2. stavba - přestavba osobního nádraží, včetně mostů Mikulášská</w:t>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p>
  <w:p w:rsidR="00652609" w:rsidRPr="00044B4E" w:rsidRDefault="00652609" w:rsidP="00D90547">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Theme="minorHAnsi" w:hAnsiTheme="minorHAnsi" w:cs="Arial"/>
        <w:b/>
        <w:bCs/>
        <w:sz w:val="18"/>
        <w:szCs w:val="18"/>
      </w:rPr>
      <w:t xml:space="preserve">                                                                                                                                </w:t>
    </w:r>
    <w:r w:rsidRPr="00044B4E">
      <w:rPr>
        <w:rFonts w:asciiTheme="minorHAnsi" w:hAnsiTheme="minorHAnsi" w:cs="Arial"/>
        <w:b/>
        <w:bCs/>
        <w:sz w:val="18"/>
        <w:szCs w:val="18"/>
      </w:rPr>
      <w:t>Díl 1 - Požadavky a podmínky pro zpracování nabídky</w:t>
    </w:r>
  </w:p>
  <w:p w:rsidR="00652609" w:rsidRPr="00044B4E" w:rsidRDefault="00652609" w:rsidP="008F1333">
    <w:pPr>
      <w:pStyle w:val="Zhlav"/>
      <w:pBdr>
        <w:bottom w:val="single" w:sz="4" w:space="1" w:color="auto"/>
      </w:pBdr>
      <w:tabs>
        <w:tab w:val="clear" w:pos="4536"/>
        <w:tab w:val="clear" w:pos="9072"/>
        <w:tab w:val="center" w:pos="4140"/>
        <w:tab w:val="right" w:pos="9214"/>
      </w:tabs>
      <w:rPr>
        <w:rFonts w:asciiTheme="minorHAnsi" w:hAnsiTheme="minorHAnsi" w:cs="Arial"/>
        <w:sz w:val="18"/>
        <w:szCs w:val="18"/>
      </w:rPr>
    </w:pPr>
    <w:r w:rsidRPr="00044B4E">
      <w:rPr>
        <w:rFonts w:asciiTheme="minorHAnsi" w:hAnsiTheme="minorHAnsi" w:cs="Arial"/>
        <w:b/>
        <w:bCs/>
        <w:sz w:val="18"/>
        <w:szCs w:val="18"/>
      </w:rPr>
      <w:tab/>
    </w:r>
    <w:r w:rsidRPr="00044B4E">
      <w:rPr>
        <w:rFonts w:asciiTheme="minorHAnsi" w:hAnsiTheme="minorHAnsi" w:cs="Arial"/>
        <w:b/>
        <w:bCs/>
        <w:sz w:val="18"/>
        <w:szCs w:val="18"/>
      </w:rPr>
      <w:tab/>
    </w:r>
    <w:r>
      <w:rPr>
        <w:rFonts w:asciiTheme="minorHAnsi" w:hAnsiTheme="minorHAnsi" w:cs="Arial"/>
        <w:b/>
        <w:bCs/>
        <w:sz w:val="18"/>
        <w:szCs w:val="18"/>
      </w:rPr>
      <w:t xml:space="preserve">      </w:t>
    </w:r>
    <w:r w:rsidRPr="00044B4E">
      <w:rPr>
        <w:rFonts w:asciiTheme="minorHAnsi" w:hAnsiTheme="minorHAnsi" w:cs="Arial"/>
        <w:b/>
        <w:bCs/>
        <w:sz w:val="18"/>
        <w:szCs w:val="18"/>
      </w:rPr>
      <w:t xml:space="preserve">Část 2 - Pokyny pro dodavatele </w:t>
    </w:r>
  </w:p>
  <w:p w:rsidR="00652609" w:rsidRDefault="0065260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4pt;height:139.2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8E42456"/>
    <w:multiLevelType w:val="hybridMultilevel"/>
    <w:tmpl w:val="55A8676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6">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0">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1">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2">
    <w:nsid w:val="3D28558C"/>
    <w:multiLevelType w:val="hybridMultilevel"/>
    <w:tmpl w:val="01CA0D4E"/>
    <w:lvl w:ilvl="0" w:tplc="0C94F61A">
      <w:start w:val="4"/>
      <w:numFmt w:val="bullet"/>
      <w:lvlText w:val="-"/>
      <w:lvlJc w:val="left"/>
      <w:pPr>
        <w:ind w:left="1772" w:hanging="360"/>
      </w:pPr>
      <w:rPr>
        <w:rFonts w:ascii="Calibri" w:eastAsia="Times New Roman" w:hAnsi="Calibri" w:cs="Calibri" w:hint="default"/>
      </w:rPr>
    </w:lvl>
    <w:lvl w:ilvl="1" w:tplc="04050003" w:tentative="1">
      <w:start w:val="1"/>
      <w:numFmt w:val="bullet"/>
      <w:lvlText w:val="o"/>
      <w:lvlJc w:val="left"/>
      <w:pPr>
        <w:ind w:left="2492" w:hanging="360"/>
      </w:pPr>
      <w:rPr>
        <w:rFonts w:ascii="Courier New" w:hAnsi="Courier New" w:cs="Courier New" w:hint="default"/>
      </w:rPr>
    </w:lvl>
    <w:lvl w:ilvl="2" w:tplc="04050005" w:tentative="1">
      <w:start w:val="1"/>
      <w:numFmt w:val="bullet"/>
      <w:lvlText w:val=""/>
      <w:lvlJc w:val="left"/>
      <w:pPr>
        <w:ind w:left="3212" w:hanging="360"/>
      </w:pPr>
      <w:rPr>
        <w:rFonts w:ascii="Wingdings" w:hAnsi="Wingdings" w:hint="default"/>
      </w:rPr>
    </w:lvl>
    <w:lvl w:ilvl="3" w:tplc="04050001" w:tentative="1">
      <w:start w:val="1"/>
      <w:numFmt w:val="bullet"/>
      <w:lvlText w:val=""/>
      <w:lvlJc w:val="left"/>
      <w:pPr>
        <w:ind w:left="3932" w:hanging="360"/>
      </w:pPr>
      <w:rPr>
        <w:rFonts w:ascii="Symbol" w:hAnsi="Symbol" w:hint="default"/>
      </w:rPr>
    </w:lvl>
    <w:lvl w:ilvl="4" w:tplc="04050003" w:tentative="1">
      <w:start w:val="1"/>
      <w:numFmt w:val="bullet"/>
      <w:lvlText w:val="o"/>
      <w:lvlJc w:val="left"/>
      <w:pPr>
        <w:ind w:left="4652" w:hanging="360"/>
      </w:pPr>
      <w:rPr>
        <w:rFonts w:ascii="Courier New" w:hAnsi="Courier New" w:cs="Courier New" w:hint="default"/>
      </w:rPr>
    </w:lvl>
    <w:lvl w:ilvl="5" w:tplc="04050005" w:tentative="1">
      <w:start w:val="1"/>
      <w:numFmt w:val="bullet"/>
      <w:lvlText w:val=""/>
      <w:lvlJc w:val="left"/>
      <w:pPr>
        <w:ind w:left="5372" w:hanging="360"/>
      </w:pPr>
      <w:rPr>
        <w:rFonts w:ascii="Wingdings" w:hAnsi="Wingdings" w:hint="default"/>
      </w:rPr>
    </w:lvl>
    <w:lvl w:ilvl="6" w:tplc="04050001" w:tentative="1">
      <w:start w:val="1"/>
      <w:numFmt w:val="bullet"/>
      <w:lvlText w:val=""/>
      <w:lvlJc w:val="left"/>
      <w:pPr>
        <w:ind w:left="6092" w:hanging="360"/>
      </w:pPr>
      <w:rPr>
        <w:rFonts w:ascii="Symbol" w:hAnsi="Symbol" w:hint="default"/>
      </w:rPr>
    </w:lvl>
    <w:lvl w:ilvl="7" w:tplc="04050003" w:tentative="1">
      <w:start w:val="1"/>
      <w:numFmt w:val="bullet"/>
      <w:lvlText w:val="o"/>
      <w:lvlJc w:val="left"/>
      <w:pPr>
        <w:ind w:left="6812" w:hanging="360"/>
      </w:pPr>
      <w:rPr>
        <w:rFonts w:ascii="Courier New" w:hAnsi="Courier New" w:cs="Courier New" w:hint="default"/>
      </w:rPr>
    </w:lvl>
    <w:lvl w:ilvl="8" w:tplc="04050005" w:tentative="1">
      <w:start w:val="1"/>
      <w:numFmt w:val="bullet"/>
      <w:lvlText w:val=""/>
      <w:lvlJc w:val="left"/>
      <w:pPr>
        <w:ind w:left="7532" w:hanging="360"/>
      </w:pPr>
      <w:rPr>
        <w:rFonts w:ascii="Wingdings" w:hAnsi="Wingding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10E6EFF"/>
    <w:multiLevelType w:val="hybridMultilevel"/>
    <w:tmpl w:val="12C8E8EA"/>
    <w:lvl w:ilvl="0" w:tplc="1C28AFA0">
      <w:start w:val="1"/>
      <w:numFmt w:val="lowerLetter"/>
      <w:lvlText w:val="%1)"/>
      <w:lvlJc w:val="left"/>
      <w:pPr>
        <w:ind w:left="1778" w:hanging="360"/>
      </w:pPr>
      <w:rPr>
        <w:rFonts w:hint="default"/>
        <w:b/>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6">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8">
    <w:nsid w:val="5A703F58"/>
    <w:multiLevelType w:val="hybridMultilevel"/>
    <w:tmpl w:val="AC4C87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1">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3">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4">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5">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6">
    <w:nsid w:val="71BE4A0C"/>
    <w:multiLevelType w:val="hybridMultilevel"/>
    <w:tmpl w:val="2240413E"/>
    <w:lvl w:ilvl="0" w:tplc="146825CA">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7">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9">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0">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3">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8"/>
  </w:num>
  <w:num w:numId="3">
    <w:abstractNumId w:val="38"/>
  </w:num>
  <w:num w:numId="4">
    <w:abstractNumId w:val="31"/>
  </w:num>
  <w:num w:numId="5">
    <w:abstractNumId w:val="32"/>
  </w:num>
  <w:num w:numId="6">
    <w:abstractNumId w:val="0"/>
  </w:num>
  <w:num w:numId="7">
    <w:abstractNumId w:val="41"/>
  </w:num>
  <w:num w:numId="8">
    <w:abstractNumId w:val="15"/>
  </w:num>
  <w:num w:numId="9">
    <w:abstractNumId w:val="25"/>
  </w:num>
  <w:num w:numId="10">
    <w:abstractNumId w:val="40"/>
  </w:num>
  <w:num w:numId="11">
    <w:abstractNumId w:val="14"/>
  </w:num>
  <w:num w:numId="12">
    <w:abstractNumId w:val="13"/>
  </w:num>
  <w:num w:numId="13">
    <w:abstractNumId w:val="7"/>
  </w:num>
  <w:num w:numId="14">
    <w:abstractNumId w:val="6"/>
  </w:num>
  <w:num w:numId="15">
    <w:abstractNumId w:val="10"/>
  </w:num>
  <w:num w:numId="16">
    <w:abstractNumId w:val="43"/>
  </w:num>
  <w:num w:numId="17">
    <w:abstractNumId w:val="20"/>
  </w:num>
  <w:num w:numId="18">
    <w:abstractNumId w:val="18"/>
  </w:num>
  <w:num w:numId="19">
    <w:abstractNumId w:val="33"/>
  </w:num>
  <w:num w:numId="20">
    <w:abstractNumId w:val="27"/>
  </w:num>
  <w:num w:numId="21">
    <w:abstractNumId w:val="42"/>
  </w:num>
  <w:num w:numId="22">
    <w:abstractNumId w:val="17"/>
  </w:num>
  <w:num w:numId="23">
    <w:abstractNumId w:val="16"/>
  </w:num>
  <w:num w:numId="2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9"/>
  </w:num>
  <w:num w:numId="27">
    <w:abstractNumId w:val="39"/>
  </w:num>
  <w:num w:numId="28">
    <w:abstractNumId w:val="30"/>
  </w:num>
  <w:num w:numId="29">
    <w:abstractNumId w:val="35"/>
  </w:num>
  <w:num w:numId="30">
    <w:abstractNumId w:val="9"/>
  </w:num>
  <w:num w:numId="31">
    <w:abstractNumId w:val="19"/>
  </w:num>
  <w:num w:numId="32">
    <w:abstractNumId w:val="37"/>
  </w:num>
  <w:num w:numId="33">
    <w:abstractNumId w:val="21"/>
  </w:num>
  <w:num w:numId="34">
    <w:abstractNumId w:val="36"/>
  </w:num>
  <w:num w:numId="35">
    <w:abstractNumId w:val="26"/>
  </w:num>
  <w:num w:numId="36">
    <w:abstractNumId w:val="28"/>
  </w:num>
  <w:num w:numId="37">
    <w:abstractNumId w:val="11"/>
  </w:num>
  <w:num w:numId="38">
    <w:abstractNumId w:val="0"/>
  </w:num>
  <w:num w:numId="39">
    <w:abstractNumId w:val="22"/>
  </w:num>
  <w:num w:numId="40">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4B7E"/>
    <w:rsid w:val="000060BC"/>
    <w:rsid w:val="00006C38"/>
    <w:rsid w:val="00006FFD"/>
    <w:rsid w:val="00012613"/>
    <w:rsid w:val="000134DE"/>
    <w:rsid w:val="0001434E"/>
    <w:rsid w:val="00014BE7"/>
    <w:rsid w:val="00014C35"/>
    <w:rsid w:val="00014DF9"/>
    <w:rsid w:val="00014FCD"/>
    <w:rsid w:val="000150EC"/>
    <w:rsid w:val="00015ADA"/>
    <w:rsid w:val="00020451"/>
    <w:rsid w:val="000205B7"/>
    <w:rsid w:val="00020C99"/>
    <w:rsid w:val="00020E29"/>
    <w:rsid w:val="000210D8"/>
    <w:rsid w:val="00022BA6"/>
    <w:rsid w:val="00022CB6"/>
    <w:rsid w:val="00023B15"/>
    <w:rsid w:val="000255A0"/>
    <w:rsid w:val="00026076"/>
    <w:rsid w:val="000262E4"/>
    <w:rsid w:val="000309B5"/>
    <w:rsid w:val="00032DC5"/>
    <w:rsid w:val="00032E19"/>
    <w:rsid w:val="0003345B"/>
    <w:rsid w:val="00033B69"/>
    <w:rsid w:val="00034CA1"/>
    <w:rsid w:val="000368BA"/>
    <w:rsid w:val="00036D6B"/>
    <w:rsid w:val="00037108"/>
    <w:rsid w:val="00040EF7"/>
    <w:rsid w:val="00043699"/>
    <w:rsid w:val="00044B4E"/>
    <w:rsid w:val="000452A3"/>
    <w:rsid w:val="0004598B"/>
    <w:rsid w:val="00045F1B"/>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70E1F"/>
    <w:rsid w:val="00072547"/>
    <w:rsid w:val="000725E4"/>
    <w:rsid w:val="00073AF8"/>
    <w:rsid w:val="00073B23"/>
    <w:rsid w:val="00074284"/>
    <w:rsid w:val="00074421"/>
    <w:rsid w:val="00075579"/>
    <w:rsid w:val="000755CC"/>
    <w:rsid w:val="00080C6E"/>
    <w:rsid w:val="00081515"/>
    <w:rsid w:val="00083E2B"/>
    <w:rsid w:val="0008430A"/>
    <w:rsid w:val="0008453B"/>
    <w:rsid w:val="000853F1"/>
    <w:rsid w:val="00086895"/>
    <w:rsid w:val="000909FB"/>
    <w:rsid w:val="00090C08"/>
    <w:rsid w:val="0009100C"/>
    <w:rsid w:val="00091B73"/>
    <w:rsid w:val="00092165"/>
    <w:rsid w:val="0009238B"/>
    <w:rsid w:val="0009379E"/>
    <w:rsid w:val="00093F5C"/>
    <w:rsid w:val="00094B20"/>
    <w:rsid w:val="000952CD"/>
    <w:rsid w:val="000958B5"/>
    <w:rsid w:val="000961BF"/>
    <w:rsid w:val="00096F17"/>
    <w:rsid w:val="000974CB"/>
    <w:rsid w:val="000A0843"/>
    <w:rsid w:val="000A0BFE"/>
    <w:rsid w:val="000A18CD"/>
    <w:rsid w:val="000A1A98"/>
    <w:rsid w:val="000A2C20"/>
    <w:rsid w:val="000A397F"/>
    <w:rsid w:val="000A596B"/>
    <w:rsid w:val="000A5B84"/>
    <w:rsid w:val="000A6660"/>
    <w:rsid w:val="000B0AD6"/>
    <w:rsid w:val="000B0CC2"/>
    <w:rsid w:val="000B147E"/>
    <w:rsid w:val="000B31F3"/>
    <w:rsid w:val="000B33FE"/>
    <w:rsid w:val="000B5F79"/>
    <w:rsid w:val="000B6328"/>
    <w:rsid w:val="000B78BA"/>
    <w:rsid w:val="000C0144"/>
    <w:rsid w:val="000C058F"/>
    <w:rsid w:val="000C201B"/>
    <w:rsid w:val="000C275D"/>
    <w:rsid w:val="000C6823"/>
    <w:rsid w:val="000C75AE"/>
    <w:rsid w:val="000C7D5B"/>
    <w:rsid w:val="000D05C2"/>
    <w:rsid w:val="000D0D1A"/>
    <w:rsid w:val="000D1596"/>
    <w:rsid w:val="000D1BC2"/>
    <w:rsid w:val="000D24E4"/>
    <w:rsid w:val="000D6E04"/>
    <w:rsid w:val="000D799B"/>
    <w:rsid w:val="000E1A5C"/>
    <w:rsid w:val="000E2059"/>
    <w:rsid w:val="000E28CA"/>
    <w:rsid w:val="000E2E2E"/>
    <w:rsid w:val="000E2E41"/>
    <w:rsid w:val="000E3334"/>
    <w:rsid w:val="000E33B5"/>
    <w:rsid w:val="000E37DA"/>
    <w:rsid w:val="000E5F8A"/>
    <w:rsid w:val="000F1340"/>
    <w:rsid w:val="000F15C8"/>
    <w:rsid w:val="000F3CF3"/>
    <w:rsid w:val="000F50A7"/>
    <w:rsid w:val="000F685A"/>
    <w:rsid w:val="00101CD2"/>
    <w:rsid w:val="0010372A"/>
    <w:rsid w:val="00103CE5"/>
    <w:rsid w:val="00103FE4"/>
    <w:rsid w:val="001043E7"/>
    <w:rsid w:val="00104A05"/>
    <w:rsid w:val="001050E1"/>
    <w:rsid w:val="001051CD"/>
    <w:rsid w:val="001064F0"/>
    <w:rsid w:val="00107871"/>
    <w:rsid w:val="00107AE1"/>
    <w:rsid w:val="00111661"/>
    <w:rsid w:val="00114BD4"/>
    <w:rsid w:val="001159EC"/>
    <w:rsid w:val="00115E2F"/>
    <w:rsid w:val="00115ED5"/>
    <w:rsid w:val="00116292"/>
    <w:rsid w:val="00116716"/>
    <w:rsid w:val="00116A57"/>
    <w:rsid w:val="00116B0F"/>
    <w:rsid w:val="00117B45"/>
    <w:rsid w:val="00121711"/>
    <w:rsid w:val="001242EF"/>
    <w:rsid w:val="00124331"/>
    <w:rsid w:val="001243DF"/>
    <w:rsid w:val="00125007"/>
    <w:rsid w:val="00126207"/>
    <w:rsid w:val="001264C7"/>
    <w:rsid w:val="001316C7"/>
    <w:rsid w:val="00131E28"/>
    <w:rsid w:val="00132264"/>
    <w:rsid w:val="00135665"/>
    <w:rsid w:val="00136B08"/>
    <w:rsid w:val="00136CCE"/>
    <w:rsid w:val="001400D3"/>
    <w:rsid w:val="00140834"/>
    <w:rsid w:val="00140ED2"/>
    <w:rsid w:val="001418ED"/>
    <w:rsid w:val="00142250"/>
    <w:rsid w:val="00143A65"/>
    <w:rsid w:val="00144637"/>
    <w:rsid w:val="00144A22"/>
    <w:rsid w:val="00145EBD"/>
    <w:rsid w:val="00147B2C"/>
    <w:rsid w:val="00150767"/>
    <w:rsid w:val="00151458"/>
    <w:rsid w:val="00151727"/>
    <w:rsid w:val="00151855"/>
    <w:rsid w:val="00151A62"/>
    <w:rsid w:val="00151F71"/>
    <w:rsid w:val="00152B36"/>
    <w:rsid w:val="00155431"/>
    <w:rsid w:val="00155F98"/>
    <w:rsid w:val="001577C3"/>
    <w:rsid w:val="001604D9"/>
    <w:rsid w:val="00160E14"/>
    <w:rsid w:val="00161152"/>
    <w:rsid w:val="00161389"/>
    <w:rsid w:val="00161EFB"/>
    <w:rsid w:val="00162648"/>
    <w:rsid w:val="00164BA6"/>
    <w:rsid w:val="0016541C"/>
    <w:rsid w:val="00165D00"/>
    <w:rsid w:val="00167BE8"/>
    <w:rsid w:val="001703C3"/>
    <w:rsid w:val="00171E5F"/>
    <w:rsid w:val="001724D8"/>
    <w:rsid w:val="00172DDD"/>
    <w:rsid w:val="001744C2"/>
    <w:rsid w:val="00174D8B"/>
    <w:rsid w:val="0017548A"/>
    <w:rsid w:val="00175873"/>
    <w:rsid w:val="001773A6"/>
    <w:rsid w:val="00177677"/>
    <w:rsid w:val="00177ED3"/>
    <w:rsid w:val="0018043B"/>
    <w:rsid w:val="00181410"/>
    <w:rsid w:val="00183A11"/>
    <w:rsid w:val="00184C9F"/>
    <w:rsid w:val="00185AF1"/>
    <w:rsid w:val="00185C91"/>
    <w:rsid w:val="001860C4"/>
    <w:rsid w:val="00186A45"/>
    <w:rsid w:val="00187793"/>
    <w:rsid w:val="001919FC"/>
    <w:rsid w:val="001924C1"/>
    <w:rsid w:val="001935A1"/>
    <w:rsid w:val="00195F4F"/>
    <w:rsid w:val="00196ACB"/>
    <w:rsid w:val="00197384"/>
    <w:rsid w:val="001A0C59"/>
    <w:rsid w:val="001A0F9F"/>
    <w:rsid w:val="001A1163"/>
    <w:rsid w:val="001A245C"/>
    <w:rsid w:val="001A41A8"/>
    <w:rsid w:val="001A44CA"/>
    <w:rsid w:val="001A54A5"/>
    <w:rsid w:val="001A562E"/>
    <w:rsid w:val="001A6282"/>
    <w:rsid w:val="001A7A68"/>
    <w:rsid w:val="001A7D33"/>
    <w:rsid w:val="001B0795"/>
    <w:rsid w:val="001B11DF"/>
    <w:rsid w:val="001B1208"/>
    <w:rsid w:val="001B17B8"/>
    <w:rsid w:val="001B3FBF"/>
    <w:rsid w:val="001B4238"/>
    <w:rsid w:val="001B4D3D"/>
    <w:rsid w:val="001B5EE0"/>
    <w:rsid w:val="001B7080"/>
    <w:rsid w:val="001C0020"/>
    <w:rsid w:val="001C0381"/>
    <w:rsid w:val="001C04A8"/>
    <w:rsid w:val="001C075E"/>
    <w:rsid w:val="001C144B"/>
    <w:rsid w:val="001C1AC9"/>
    <w:rsid w:val="001C1B38"/>
    <w:rsid w:val="001C1E61"/>
    <w:rsid w:val="001C2C3F"/>
    <w:rsid w:val="001C506A"/>
    <w:rsid w:val="001C7CCD"/>
    <w:rsid w:val="001D0244"/>
    <w:rsid w:val="001D0277"/>
    <w:rsid w:val="001D1419"/>
    <w:rsid w:val="001D216E"/>
    <w:rsid w:val="001D26C4"/>
    <w:rsid w:val="001D2CFE"/>
    <w:rsid w:val="001D2F27"/>
    <w:rsid w:val="001D3161"/>
    <w:rsid w:val="001D3F33"/>
    <w:rsid w:val="001D630B"/>
    <w:rsid w:val="001D6EC6"/>
    <w:rsid w:val="001E0280"/>
    <w:rsid w:val="001E0BE5"/>
    <w:rsid w:val="001E3D41"/>
    <w:rsid w:val="001E4606"/>
    <w:rsid w:val="001E5264"/>
    <w:rsid w:val="001E5777"/>
    <w:rsid w:val="001E6702"/>
    <w:rsid w:val="001E6F93"/>
    <w:rsid w:val="001E794A"/>
    <w:rsid w:val="001F13EF"/>
    <w:rsid w:val="001F1FC1"/>
    <w:rsid w:val="001F2EC6"/>
    <w:rsid w:val="001F3287"/>
    <w:rsid w:val="001F33C9"/>
    <w:rsid w:val="001F5A9B"/>
    <w:rsid w:val="001F6B80"/>
    <w:rsid w:val="001F7789"/>
    <w:rsid w:val="00200907"/>
    <w:rsid w:val="00201EB4"/>
    <w:rsid w:val="002024DE"/>
    <w:rsid w:val="00202568"/>
    <w:rsid w:val="00203BE7"/>
    <w:rsid w:val="002040B7"/>
    <w:rsid w:val="002056E9"/>
    <w:rsid w:val="0020574D"/>
    <w:rsid w:val="00207A11"/>
    <w:rsid w:val="00210B25"/>
    <w:rsid w:val="00211CB0"/>
    <w:rsid w:val="0021239D"/>
    <w:rsid w:val="00213704"/>
    <w:rsid w:val="00214D40"/>
    <w:rsid w:val="00216893"/>
    <w:rsid w:val="002168B9"/>
    <w:rsid w:val="00220C3E"/>
    <w:rsid w:val="00225038"/>
    <w:rsid w:val="00225F85"/>
    <w:rsid w:val="00226BE7"/>
    <w:rsid w:val="0022768E"/>
    <w:rsid w:val="002311BA"/>
    <w:rsid w:val="0023158C"/>
    <w:rsid w:val="00231E19"/>
    <w:rsid w:val="00231F7F"/>
    <w:rsid w:val="00232478"/>
    <w:rsid w:val="00232F00"/>
    <w:rsid w:val="00233CB7"/>
    <w:rsid w:val="00234D5C"/>
    <w:rsid w:val="00234D70"/>
    <w:rsid w:val="002350CF"/>
    <w:rsid w:val="00235D07"/>
    <w:rsid w:val="002363DF"/>
    <w:rsid w:val="00236B93"/>
    <w:rsid w:val="00236C59"/>
    <w:rsid w:val="002377DF"/>
    <w:rsid w:val="0024027F"/>
    <w:rsid w:val="00242225"/>
    <w:rsid w:val="00242C74"/>
    <w:rsid w:val="002437D6"/>
    <w:rsid w:val="00244558"/>
    <w:rsid w:val="0024556E"/>
    <w:rsid w:val="0024569F"/>
    <w:rsid w:val="00245FDB"/>
    <w:rsid w:val="00251D9C"/>
    <w:rsid w:val="002521FA"/>
    <w:rsid w:val="002529B2"/>
    <w:rsid w:val="00253AB9"/>
    <w:rsid w:val="002551A9"/>
    <w:rsid w:val="002555D2"/>
    <w:rsid w:val="00255D57"/>
    <w:rsid w:val="002562EB"/>
    <w:rsid w:val="00256583"/>
    <w:rsid w:val="002567AF"/>
    <w:rsid w:val="00256C5B"/>
    <w:rsid w:val="002573C0"/>
    <w:rsid w:val="00260DA7"/>
    <w:rsid w:val="0026376D"/>
    <w:rsid w:val="00264CA1"/>
    <w:rsid w:val="002660CD"/>
    <w:rsid w:val="00266910"/>
    <w:rsid w:val="00267353"/>
    <w:rsid w:val="00271819"/>
    <w:rsid w:val="00271DC7"/>
    <w:rsid w:val="00275EB9"/>
    <w:rsid w:val="00275F42"/>
    <w:rsid w:val="0027609F"/>
    <w:rsid w:val="0027629F"/>
    <w:rsid w:val="002767FC"/>
    <w:rsid w:val="00277AA9"/>
    <w:rsid w:val="00277CD2"/>
    <w:rsid w:val="00277D24"/>
    <w:rsid w:val="002802C0"/>
    <w:rsid w:val="0028035E"/>
    <w:rsid w:val="00280824"/>
    <w:rsid w:val="00281CFB"/>
    <w:rsid w:val="00282FEB"/>
    <w:rsid w:val="00283048"/>
    <w:rsid w:val="00284013"/>
    <w:rsid w:val="002860E5"/>
    <w:rsid w:val="00286A53"/>
    <w:rsid w:val="00287236"/>
    <w:rsid w:val="0029061E"/>
    <w:rsid w:val="00290657"/>
    <w:rsid w:val="00290DC3"/>
    <w:rsid w:val="002923AB"/>
    <w:rsid w:val="00292866"/>
    <w:rsid w:val="00292D7F"/>
    <w:rsid w:val="002947ED"/>
    <w:rsid w:val="00294BD5"/>
    <w:rsid w:val="00295141"/>
    <w:rsid w:val="002964AD"/>
    <w:rsid w:val="002971B3"/>
    <w:rsid w:val="002A0201"/>
    <w:rsid w:val="002A350D"/>
    <w:rsid w:val="002A4E0F"/>
    <w:rsid w:val="002A4EB8"/>
    <w:rsid w:val="002A5A9D"/>
    <w:rsid w:val="002A5E20"/>
    <w:rsid w:val="002A5EA9"/>
    <w:rsid w:val="002B016E"/>
    <w:rsid w:val="002B0743"/>
    <w:rsid w:val="002B0DD8"/>
    <w:rsid w:val="002B0FD7"/>
    <w:rsid w:val="002B147E"/>
    <w:rsid w:val="002B2DD1"/>
    <w:rsid w:val="002B5680"/>
    <w:rsid w:val="002B5A73"/>
    <w:rsid w:val="002B5A92"/>
    <w:rsid w:val="002B5BFD"/>
    <w:rsid w:val="002B5D72"/>
    <w:rsid w:val="002B685F"/>
    <w:rsid w:val="002B69DD"/>
    <w:rsid w:val="002C0349"/>
    <w:rsid w:val="002C0595"/>
    <w:rsid w:val="002C23C6"/>
    <w:rsid w:val="002C3C4C"/>
    <w:rsid w:val="002C5743"/>
    <w:rsid w:val="002C5A66"/>
    <w:rsid w:val="002C5AF5"/>
    <w:rsid w:val="002C66E9"/>
    <w:rsid w:val="002C7889"/>
    <w:rsid w:val="002C7D58"/>
    <w:rsid w:val="002C7F28"/>
    <w:rsid w:val="002D01EA"/>
    <w:rsid w:val="002D040B"/>
    <w:rsid w:val="002D0904"/>
    <w:rsid w:val="002D15BA"/>
    <w:rsid w:val="002D172C"/>
    <w:rsid w:val="002D1ED2"/>
    <w:rsid w:val="002D1FB5"/>
    <w:rsid w:val="002D224C"/>
    <w:rsid w:val="002D33D1"/>
    <w:rsid w:val="002D36B2"/>
    <w:rsid w:val="002D3936"/>
    <w:rsid w:val="002D403C"/>
    <w:rsid w:val="002D55CB"/>
    <w:rsid w:val="002D6DE2"/>
    <w:rsid w:val="002D7983"/>
    <w:rsid w:val="002D7CFC"/>
    <w:rsid w:val="002E0872"/>
    <w:rsid w:val="002E1249"/>
    <w:rsid w:val="002E1A61"/>
    <w:rsid w:val="002E23EE"/>
    <w:rsid w:val="002E24F1"/>
    <w:rsid w:val="002E2EE7"/>
    <w:rsid w:val="002E3DB8"/>
    <w:rsid w:val="002E40FA"/>
    <w:rsid w:val="002E523D"/>
    <w:rsid w:val="002E5E5E"/>
    <w:rsid w:val="002E657D"/>
    <w:rsid w:val="002E67DD"/>
    <w:rsid w:val="002E73C9"/>
    <w:rsid w:val="002E798A"/>
    <w:rsid w:val="002E7B6D"/>
    <w:rsid w:val="002F1864"/>
    <w:rsid w:val="002F19DC"/>
    <w:rsid w:val="002F1C0B"/>
    <w:rsid w:val="002F3497"/>
    <w:rsid w:val="002F3E39"/>
    <w:rsid w:val="002F471B"/>
    <w:rsid w:val="002F4BD5"/>
    <w:rsid w:val="002F56F2"/>
    <w:rsid w:val="002F7AF6"/>
    <w:rsid w:val="002F7E43"/>
    <w:rsid w:val="00300BBC"/>
    <w:rsid w:val="0030111E"/>
    <w:rsid w:val="00301EEA"/>
    <w:rsid w:val="00301FE4"/>
    <w:rsid w:val="003041EC"/>
    <w:rsid w:val="00304A3C"/>
    <w:rsid w:val="0030567E"/>
    <w:rsid w:val="003060E7"/>
    <w:rsid w:val="003075D3"/>
    <w:rsid w:val="00307B77"/>
    <w:rsid w:val="003103AB"/>
    <w:rsid w:val="00312310"/>
    <w:rsid w:val="003123EE"/>
    <w:rsid w:val="00312662"/>
    <w:rsid w:val="003135D5"/>
    <w:rsid w:val="00313FA0"/>
    <w:rsid w:val="00314C7D"/>
    <w:rsid w:val="003150A6"/>
    <w:rsid w:val="003159A5"/>
    <w:rsid w:val="00316588"/>
    <w:rsid w:val="00320361"/>
    <w:rsid w:val="00321990"/>
    <w:rsid w:val="00323FDF"/>
    <w:rsid w:val="0032430A"/>
    <w:rsid w:val="00326224"/>
    <w:rsid w:val="0032636A"/>
    <w:rsid w:val="0032676F"/>
    <w:rsid w:val="003268DE"/>
    <w:rsid w:val="00326DE2"/>
    <w:rsid w:val="00330B6C"/>
    <w:rsid w:val="003315F7"/>
    <w:rsid w:val="0033208F"/>
    <w:rsid w:val="00332195"/>
    <w:rsid w:val="003324D5"/>
    <w:rsid w:val="003326B9"/>
    <w:rsid w:val="00333990"/>
    <w:rsid w:val="00333C05"/>
    <w:rsid w:val="00333DB5"/>
    <w:rsid w:val="00333E3B"/>
    <w:rsid w:val="00335352"/>
    <w:rsid w:val="00335C52"/>
    <w:rsid w:val="003369EC"/>
    <w:rsid w:val="00337304"/>
    <w:rsid w:val="00337EC6"/>
    <w:rsid w:val="003400B3"/>
    <w:rsid w:val="00341D19"/>
    <w:rsid w:val="00342EC5"/>
    <w:rsid w:val="00343402"/>
    <w:rsid w:val="0034362F"/>
    <w:rsid w:val="00345CDD"/>
    <w:rsid w:val="00346F35"/>
    <w:rsid w:val="003471DD"/>
    <w:rsid w:val="00347654"/>
    <w:rsid w:val="00347EE8"/>
    <w:rsid w:val="0035096D"/>
    <w:rsid w:val="003510D4"/>
    <w:rsid w:val="00351462"/>
    <w:rsid w:val="00352751"/>
    <w:rsid w:val="00353108"/>
    <w:rsid w:val="00353D1F"/>
    <w:rsid w:val="00354BC8"/>
    <w:rsid w:val="003553FF"/>
    <w:rsid w:val="00355B9A"/>
    <w:rsid w:val="0036049E"/>
    <w:rsid w:val="003606CA"/>
    <w:rsid w:val="003619AF"/>
    <w:rsid w:val="00364DF4"/>
    <w:rsid w:val="00365442"/>
    <w:rsid w:val="003669EF"/>
    <w:rsid w:val="00366F9B"/>
    <w:rsid w:val="0037019B"/>
    <w:rsid w:val="00370DBE"/>
    <w:rsid w:val="00370F4C"/>
    <w:rsid w:val="00371C6A"/>
    <w:rsid w:val="003722DF"/>
    <w:rsid w:val="0037459E"/>
    <w:rsid w:val="003745FA"/>
    <w:rsid w:val="003761D2"/>
    <w:rsid w:val="003766F8"/>
    <w:rsid w:val="0037709A"/>
    <w:rsid w:val="003775EE"/>
    <w:rsid w:val="003803EE"/>
    <w:rsid w:val="00381955"/>
    <w:rsid w:val="00382892"/>
    <w:rsid w:val="00382CD6"/>
    <w:rsid w:val="00385E71"/>
    <w:rsid w:val="0038619C"/>
    <w:rsid w:val="00386FEB"/>
    <w:rsid w:val="00387880"/>
    <w:rsid w:val="003904E2"/>
    <w:rsid w:val="00390566"/>
    <w:rsid w:val="00396176"/>
    <w:rsid w:val="00396F11"/>
    <w:rsid w:val="00396F76"/>
    <w:rsid w:val="00397156"/>
    <w:rsid w:val="00397F91"/>
    <w:rsid w:val="003A0240"/>
    <w:rsid w:val="003A02A4"/>
    <w:rsid w:val="003A0517"/>
    <w:rsid w:val="003A0F4D"/>
    <w:rsid w:val="003A0FD3"/>
    <w:rsid w:val="003A1D4D"/>
    <w:rsid w:val="003A233F"/>
    <w:rsid w:val="003A24B0"/>
    <w:rsid w:val="003A2997"/>
    <w:rsid w:val="003A2C60"/>
    <w:rsid w:val="003A3482"/>
    <w:rsid w:val="003A38E5"/>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9C9"/>
    <w:rsid w:val="003C1DC9"/>
    <w:rsid w:val="003C1FD3"/>
    <w:rsid w:val="003C2E2F"/>
    <w:rsid w:val="003C784B"/>
    <w:rsid w:val="003D1E1B"/>
    <w:rsid w:val="003D2E14"/>
    <w:rsid w:val="003D2E1F"/>
    <w:rsid w:val="003D35B4"/>
    <w:rsid w:val="003D4DC5"/>
    <w:rsid w:val="003D55B0"/>
    <w:rsid w:val="003D62BF"/>
    <w:rsid w:val="003E091A"/>
    <w:rsid w:val="003E09A4"/>
    <w:rsid w:val="003E1F7A"/>
    <w:rsid w:val="003E327C"/>
    <w:rsid w:val="003E3FA4"/>
    <w:rsid w:val="003E44AD"/>
    <w:rsid w:val="003E534D"/>
    <w:rsid w:val="003E59E4"/>
    <w:rsid w:val="003E5F64"/>
    <w:rsid w:val="003E60D4"/>
    <w:rsid w:val="003E6B89"/>
    <w:rsid w:val="003F0CDA"/>
    <w:rsid w:val="003F10A2"/>
    <w:rsid w:val="003F1532"/>
    <w:rsid w:val="003F1A75"/>
    <w:rsid w:val="003F22CA"/>
    <w:rsid w:val="003F3994"/>
    <w:rsid w:val="003F5A38"/>
    <w:rsid w:val="003F6574"/>
    <w:rsid w:val="003F72C4"/>
    <w:rsid w:val="00400DC1"/>
    <w:rsid w:val="004011FD"/>
    <w:rsid w:val="004015E4"/>
    <w:rsid w:val="00401F92"/>
    <w:rsid w:val="00401FD3"/>
    <w:rsid w:val="00402EE3"/>
    <w:rsid w:val="00402FC1"/>
    <w:rsid w:val="00403449"/>
    <w:rsid w:val="0040463B"/>
    <w:rsid w:val="00404B53"/>
    <w:rsid w:val="0040797D"/>
    <w:rsid w:val="00407C92"/>
    <w:rsid w:val="00411F0A"/>
    <w:rsid w:val="00412AC7"/>
    <w:rsid w:val="00412F04"/>
    <w:rsid w:val="00413794"/>
    <w:rsid w:val="00413BDA"/>
    <w:rsid w:val="004157C9"/>
    <w:rsid w:val="00416C80"/>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20D2"/>
    <w:rsid w:val="00443681"/>
    <w:rsid w:val="004438E5"/>
    <w:rsid w:val="00443AE6"/>
    <w:rsid w:val="00444594"/>
    <w:rsid w:val="00444E20"/>
    <w:rsid w:val="00445262"/>
    <w:rsid w:val="00445F63"/>
    <w:rsid w:val="00450404"/>
    <w:rsid w:val="00450F86"/>
    <w:rsid w:val="0045101B"/>
    <w:rsid w:val="0045114C"/>
    <w:rsid w:val="0045305D"/>
    <w:rsid w:val="00453B32"/>
    <w:rsid w:val="00453ECA"/>
    <w:rsid w:val="004578FE"/>
    <w:rsid w:val="00460595"/>
    <w:rsid w:val="0046092A"/>
    <w:rsid w:val="00460F4D"/>
    <w:rsid w:val="0046451F"/>
    <w:rsid w:val="00464EB9"/>
    <w:rsid w:val="00466050"/>
    <w:rsid w:val="00467AD9"/>
    <w:rsid w:val="00467C0B"/>
    <w:rsid w:val="004714C8"/>
    <w:rsid w:val="00471C44"/>
    <w:rsid w:val="00471E96"/>
    <w:rsid w:val="00471FAF"/>
    <w:rsid w:val="004732DF"/>
    <w:rsid w:val="004735AB"/>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976"/>
    <w:rsid w:val="00485D93"/>
    <w:rsid w:val="00486022"/>
    <w:rsid w:val="00486104"/>
    <w:rsid w:val="00486C9B"/>
    <w:rsid w:val="00493CF7"/>
    <w:rsid w:val="00494569"/>
    <w:rsid w:val="00494AD0"/>
    <w:rsid w:val="004962F7"/>
    <w:rsid w:val="0049792C"/>
    <w:rsid w:val="004A1838"/>
    <w:rsid w:val="004A2591"/>
    <w:rsid w:val="004A2891"/>
    <w:rsid w:val="004A3078"/>
    <w:rsid w:val="004A3E83"/>
    <w:rsid w:val="004A40B4"/>
    <w:rsid w:val="004A6E54"/>
    <w:rsid w:val="004A7195"/>
    <w:rsid w:val="004B0647"/>
    <w:rsid w:val="004B1309"/>
    <w:rsid w:val="004B131C"/>
    <w:rsid w:val="004B3354"/>
    <w:rsid w:val="004B35AF"/>
    <w:rsid w:val="004B3BBD"/>
    <w:rsid w:val="004B5EC9"/>
    <w:rsid w:val="004B77A2"/>
    <w:rsid w:val="004C09BB"/>
    <w:rsid w:val="004C1161"/>
    <w:rsid w:val="004C11E0"/>
    <w:rsid w:val="004C152D"/>
    <w:rsid w:val="004C3A22"/>
    <w:rsid w:val="004C516C"/>
    <w:rsid w:val="004C5AD4"/>
    <w:rsid w:val="004C5AE9"/>
    <w:rsid w:val="004C5EF9"/>
    <w:rsid w:val="004C5F0D"/>
    <w:rsid w:val="004C63D6"/>
    <w:rsid w:val="004C7258"/>
    <w:rsid w:val="004D0C4A"/>
    <w:rsid w:val="004D0CA2"/>
    <w:rsid w:val="004D0F1C"/>
    <w:rsid w:val="004D1BFE"/>
    <w:rsid w:val="004D20B3"/>
    <w:rsid w:val="004D2D41"/>
    <w:rsid w:val="004D34CF"/>
    <w:rsid w:val="004D48E4"/>
    <w:rsid w:val="004D5F83"/>
    <w:rsid w:val="004D6854"/>
    <w:rsid w:val="004D6BA3"/>
    <w:rsid w:val="004D76AE"/>
    <w:rsid w:val="004E1061"/>
    <w:rsid w:val="004E3D1B"/>
    <w:rsid w:val="004E4825"/>
    <w:rsid w:val="004E6102"/>
    <w:rsid w:val="004E6B98"/>
    <w:rsid w:val="004E701E"/>
    <w:rsid w:val="004E7B0B"/>
    <w:rsid w:val="004E7F0D"/>
    <w:rsid w:val="004F00FB"/>
    <w:rsid w:val="004F0239"/>
    <w:rsid w:val="004F033F"/>
    <w:rsid w:val="004F04C2"/>
    <w:rsid w:val="004F1F73"/>
    <w:rsid w:val="004F246F"/>
    <w:rsid w:val="004F2774"/>
    <w:rsid w:val="004F2C7A"/>
    <w:rsid w:val="004F2F7E"/>
    <w:rsid w:val="004F3177"/>
    <w:rsid w:val="004F451C"/>
    <w:rsid w:val="004F5452"/>
    <w:rsid w:val="004F6631"/>
    <w:rsid w:val="004F6AD1"/>
    <w:rsid w:val="004F6FFF"/>
    <w:rsid w:val="0050024D"/>
    <w:rsid w:val="005010B1"/>
    <w:rsid w:val="00501C7D"/>
    <w:rsid w:val="00501E2D"/>
    <w:rsid w:val="00502D25"/>
    <w:rsid w:val="00505148"/>
    <w:rsid w:val="00506A63"/>
    <w:rsid w:val="005070BB"/>
    <w:rsid w:val="0050774C"/>
    <w:rsid w:val="00510FB3"/>
    <w:rsid w:val="0051495D"/>
    <w:rsid w:val="00514A55"/>
    <w:rsid w:val="0051612C"/>
    <w:rsid w:val="0052017F"/>
    <w:rsid w:val="005203ED"/>
    <w:rsid w:val="0052048E"/>
    <w:rsid w:val="00520C51"/>
    <w:rsid w:val="0052230B"/>
    <w:rsid w:val="005229D1"/>
    <w:rsid w:val="00523059"/>
    <w:rsid w:val="005234C5"/>
    <w:rsid w:val="00523BDE"/>
    <w:rsid w:val="00525167"/>
    <w:rsid w:val="00525B27"/>
    <w:rsid w:val="00527071"/>
    <w:rsid w:val="005279B7"/>
    <w:rsid w:val="00530714"/>
    <w:rsid w:val="00531E10"/>
    <w:rsid w:val="005322CF"/>
    <w:rsid w:val="00532361"/>
    <w:rsid w:val="0053634F"/>
    <w:rsid w:val="0053731D"/>
    <w:rsid w:val="005377C1"/>
    <w:rsid w:val="00537D72"/>
    <w:rsid w:val="00540B1B"/>
    <w:rsid w:val="0054224F"/>
    <w:rsid w:val="005435A0"/>
    <w:rsid w:val="00543AF1"/>
    <w:rsid w:val="00543F11"/>
    <w:rsid w:val="0054464D"/>
    <w:rsid w:val="00547630"/>
    <w:rsid w:val="00547D58"/>
    <w:rsid w:val="00551290"/>
    <w:rsid w:val="00552751"/>
    <w:rsid w:val="00552B13"/>
    <w:rsid w:val="00552DBD"/>
    <w:rsid w:val="00554148"/>
    <w:rsid w:val="005551B6"/>
    <w:rsid w:val="00555665"/>
    <w:rsid w:val="00555D58"/>
    <w:rsid w:val="0055637C"/>
    <w:rsid w:val="00556BA4"/>
    <w:rsid w:val="00556D26"/>
    <w:rsid w:val="00560569"/>
    <w:rsid w:val="0056144A"/>
    <w:rsid w:val="00561E05"/>
    <w:rsid w:val="0056226C"/>
    <w:rsid w:val="00562338"/>
    <w:rsid w:val="005633C3"/>
    <w:rsid w:val="00564765"/>
    <w:rsid w:val="0056607B"/>
    <w:rsid w:val="00567477"/>
    <w:rsid w:val="00567B44"/>
    <w:rsid w:val="0057149D"/>
    <w:rsid w:val="00571B8B"/>
    <w:rsid w:val="005730A4"/>
    <w:rsid w:val="005730E0"/>
    <w:rsid w:val="005737ED"/>
    <w:rsid w:val="00573A67"/>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C03"/>
    <w:rsid w:val="00590550"/>
    <w:rsid w:val="0059492C"/>
    <w:rsid w:val="00594D74"/>
    <w:rsid w:val="00595570"/>
    <w:rsid w:val="00596409"/>
    <w:rsid w:val="00596BD9"/>
    <w:rsid w:val="005976A2"/>
    <w:rsid w:val="005A025A"/>
    <w:rsid w:val="005A0A39"/>
    <w:rsid w:val="005A2506"/>
    <w:rsid w:val="005A3AF6"/>
    <w:rsid w:val="005A3F96"/>
    <w:rsid w:val="005A4075"/>
    <w:rsid w:val="005A43D0"/>
    <w:rsid w:val="005A4B23"/>
    <w:rsid w:val="005A5325"/>
    <w:rsid w:val="005A6F4E"/>
    <w:rsid w:val="005A7024"/>
    <w:rsid w:val="005A71AB"/>
    <w:rsid w:val="005B03C1"/>
    <w:rsid w:val="005B1255"/>
    <w:rsid w:val="005B1CC6"/>
    <w:rsid w:val="005B1ECD"/>
    <w:rsid w:val="005B2435"/>
    <w:rsid w:val="005B3385"/>
    <w:rsid w:val="005B4BA3"/>
    <w:rsid w:val="005B5B78"/>
    <w:rsid w:val="005C0F0E"/>
    <w:rsid w:val="005C1037"/>
    <w:rsid w:val="005C1FB8"/>
    <w:rsid w:val="005C2E11"/>
    <w:rsid w:val="005C58BE"/>
    <w:rsid w:val="005C7C39"/>
    <w:rsid w:val="005D0432"/>
    <w:rsid w:val="005D0BF7"/>
    <w:rsid w:val="005D14DF"/>
    <w:rsid w:val="005D2B73"/>
    <w:rsid w:val="005D31CA"/>
    <w:rsid w:val="005D3206"/>
    <w:rsid w:val="005D4204"/>
    <w:rsid w:val="005D4634"/>
    <w:rsid w:val="005D4F6B"/>
    <w:rsid w:val="005D50DE"/>
    <w:rsid w:val="005D66FB"/>
    <w:rsid w:val="005D7BDF"/>
    <w:rsid w:val="005D7F48"/>
    <w:rsid w:val="005E145C"/>
    <w:rsid w:val="005E2F51"/>
    <w:rsid w:val="005E5131"/>
    <w:rsid w:val="005E657D"/>
    <w:rsid w:val="005E7F5F"/>
    <w:rsid w:val="005F05E7"/>
    <w:rsid w:val="005F0FA5"/>
    <w:rsid w:val="005F1CEA"/>
    <w:rsid w:val="005F21BB"/>
    <w:rsid w:val="005F26CD"/>
    <w:rsid w:val="005F4357"/>
    <w:rsid w:val="005F4CEB"/>
    <w:rsid w:val="005F5B94"/>
    <w:rsid w:val="005F6EE5"/>
    <w:rsid w:val="005F7450"/>
    <w:rsid w:val="005F7A2E"/>
    <w:rsid w:val="006001A9"/>
    <w:rsid w:val="0060025B"/>
    <w:rsid w:val="006008FC"/>
    <w:rsid w:val="00600C9E"/>
    <w:rsid w:val="00601014"/>
    <w:rsid w:val="00601187"/>
    <w:rsid w:val="00601F64"/>
    <w:rsid w:val="00602535"/>
    <w:rsid w:val="0060353C"/>
    <w:rsid w:val="006062ED"/>
    <w:rsid w:val="00606579"/>
    <w:rsid w:val="00606CA7"/>
    <w:rsid w:val="00612DB8"/>
    <w:rsid w:val="00612E31"/>
    <w:rsid w:val="00613FD7"/>
    <w:rsid w:val="00615366"/>
    <w:rsid w:val="006153DE"/>
    <w:rsid w:val="00615A1C"/>
    <w:rsid w:val="006167F2"/>
    <w:rsid w:val="006173C4"/>
    <w:rsid w:val="006176F4"/>
    <w:rsid w:val="00620537"/>
    <w:rsid w:val="00620578"/>
    <w:rsid w:val="00620592"/>
    <w:rsid w:val="006222A8"/>
    <w:rsid w:val="00623DA9"/>
    <w:rsid w:val="006246F3"/>
    <w:rsid w:val="00624E87"/>
    <w:rsid w:val="006278AA"/>
    <w:rsid w:val="00627A06"/>
    <w:rsid w:val="00627BB5"/>
    <w:rsid w:val="0063062B"/>
    <w:rsid w:val="006315B5"/>
    <w:rsid w:val="00632958"/>
    <w:rsid w:val="00633849"/>
    <w:rsid w:val="00635B1C"/>
    <w:rsid w:val="00635DD6"/>
    <w:rsid w:val="00636223"/>
    <w:rsid w:val="00637E4D"/>
    <w:rsid w:val="0064119A"/>
    <w:rsid w:val="006415D4"/>
    <w:rsid w:val="00642376"/>
    <w:rsid w:val="00644413"/>
    <w:rsid w:val="006447A2"/>
    <w:rsid w:val="00644B04"/>
    <w:rsid w:val="006458B2"/>
    <w:rsid w:val="00646AFA"/>
    <w:rsid w:val="00646CAD"/>
    <w:rsid w:val="0064713C"/>
    <w:rsid w:val="00647CE6"/>
    <w:rsid w:val="0065075F"/>
    <w:rsid w:val="0065087D"/>
    <w:rsid w:val="00650C9B"/>
    <w:rsid w:val="00650F1D"/>
    <w:rsid w:val="006519C7"/>
    <w:rsid w:val="006521B4"/>
    <w:rsid w:val="00652609"/>
    <w:rsid w:val="0065288D"/>
    <w:rsid w:val="0065324C"/>
    <w:rsid w:val="006542AA"/>
    <w:rsid w:val="00654CAE"/>
    <w:rsid w:val="0065526D"/>
    <w:rsid w:val="00655331"/>
    <w:rsid w:val="006553F2"/>
    <w:rsid w:val="00655441"/>
    <w:rsid w:val="00655CF0"/>
    <w:rsid w:val="0065651B"/>
    <w:rsid w:val="006566DB"/>
    <w:rsid w:val="006566FC"/>
    <w:rsid w:val="00657237"/>
    <w:rsid w:val="00657B27"/>
    <w:rsid w:val="006605F8"/>
    <w:rsid w:val="0066078B"/>
    <w:rsid w:val="006663F1"/>
    <w:rsid w:val="006708C5"/>
    <w:rsid w:val="00671531"/>
    <w:rsid w:val="006722D2"/>
    <w:rsid w:val="006738E5"/>
    <w:rsid w:val="006760EB"/>
    <w:rsid w:val="0067629D"/>
    <w:rsid w:val="00676E48"/>
    <w:rsid w:val="00677856"/>
    <w:rsid w:val="0068077F"/>
    <w:rsid w:val="006807D2"/>
    <w:rsid w:val="00680BC2"/>
    <w:rsid w:val="006813DD"/>
    <w:rsid w:val="00681CDF"/>
    <w:rsid w:val="0068216D"/>
    <w:rsid w:val="00682B9A"/>
    <w:rsid w:val="00683D4A"/>
    <w:rsid w:val="0068452A"/>
    <w:rsid w:val="0068534D"/>
    <w:rsid w:val="00685A8F"/>
    <w:rsid w:val="00685D57"/>
    <w:rsid w:val="00686B4C"/>
    <w:rsid w:val="00686D0B"/>
    <w:rsid w:val="00687677"/>
    <w:rsid w:val="00687CB5"/>
    <w:rsid w:val="00691227"/>
    <w:rsid w:val="0069186F"/>
    <w:rsid w:val="00691F27"/>
    <w:rsid w:val="00692390"/>
    <w:rsid w:val="00692F7B"/>
    <w:rsid w:val="006942AD"/>
    <w:rsid w:val="00695F32"/>
    <w:rsid w:val="006970DF"/>
    <w:rsid w:val="00697851"/>
    <w:rsid w:val="00697AFC"/>
    <w:rsid w:val="006A06B5"/>
    <w:rsid w:val="006A0D4F"/>
    <w:rsid w:val="006A0DA9"/>
    <w:rsid w:val="006A2623"/>
    <w:rsid w:val="006A3D8C"/>
    <w:rsid w:val="006A46D0"/>
    <w:rsid w:val="006A4E19"/>
    <w:rsid w:val="006A5947"/>
    <w:rsid w:val="006A5A9C"/>
    <w:rsid w:val="006A6DAF"/>
    <w:rsid w:val="006A6EA9"/>
    <w:rsid w:val="006A7634"/>
    <w:rsid w:val="006A7D01"/>
    <w:rsid w:val="006B0EE4"/>
    <w:rsid w:val="006B121F"/>
    <w:rsid w:val="006B1225"/>
    <w:rsid w:val="006B1252"/>
    <w:rsid w:val="006B1A2F"/>
    <w:rsid w:val="006B28DB"/>
    <w:rsid w:val="006B3FDD"/>
    <w:rsid w:val="006B513B"/>
    <w:rsid w:val="006B513F"/>
    <w:rsid w:val="006B744B"/>
    <w:rsid w:val="006B7F9A"/>
    <w:rsid w:val="006C000A"/>
    <w:rsid w:val="006C0EBF"/>
    <w:rsid w:val="006C1386"/>
    <w:rsid w:val="006C1A5B"/>
    <w:rsid w:val="006C20A7"/>
    <w:rsid w:val="006C329C"/>
    <w:rsid w:val="006C3349"/>
    <w:rsid w:val="006C3F8F"/>
    <w:rsid w:val="006C4CB1"/>
    <w:rsid w:val="006C4E95"/>
    <w:rsid w:val="006C513A"/>
    <w:rsid w:val="006C5257"/>
    <w:rsid w:val="006C5CE3"/>
    <w:rsid w:val="006C6438"/>
    <w:rsid w:val="006C6EDB"/>
    <w:rsid w:val="006C7182"/>
    <w:rsid w:val="006D10A7"/>
    <w:rsid w:val="006D2389"/>
    <w:rsid w:val="006D25A1"/>
    <w:rsid w:val="006D36C4"/>
    <w:rsid w:val="006D3DF8"/>
    <w:rsid w:val="006D41D9"/>
    <w:rsid w:val="006D457D"/>
    <w:rsid w:val="006D671A"/>
    <w:rsid w:val="006D6F54"/>
    <w:rsid w:val="006D6FEC"/>
    <w:rsid w:val="006E2012"/>
    <w:rsid w:val="006E25C8"/>
    <w:rsid w:val="006E3416"/>
    <w:rsid w:val="006E35EF"/>
    <w:rsid w:val="006E44A1"/>
    <w:rsid w:val="006E539C"/>
    <w:rsid w:val="006F00B7"/>
    <w:rsid w:val="006F131B"/>
    <w:rsid w:val="006F1508"/>
    <w:rsid w:val="006F1B7C"/>
    <w:rsid w:val="006F206F"/>
    <w:rsid w:val="006F2E00"/>
    <w:rsid w:val="006F3707"/>
    <w:rsid w:val="006F3F4A"/>
    <w:rsid w:val="006F41D2"/>
    <w:rsid w:val="006F421C"/>
    <w:rsid w:val="006F5234"/>
    <w:rsid w:val="006F5CA0"/>
    <w:rsid w:val="00700297"/>
    <w:rsid w:val="007021A9"/>
    <w:rsid w:val="00702C3C"/>
    <w:rsid w:val="00703B20"/>
    <w:rsid w:val="0070505D"/>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1C3F"/>
    <w:rsid w:val="00722296"/>
    <w:rsid w:val="007229C3"/>
    <w:rsid w:val="0072584C"/>
    <w:rsid w:val="00726970"/>
    <w:rsid w:val="007271B9"/>
    <w:rsid w:val="0072781A"/>
    <w:rsid w:val="00730B41"/>
    <w:rsid w:val="007322C9"/>
    <w:rsid w:val="0073435F"/>
    <w:rsid w:val="00735115"/>
    <w:rsid w:val="0073634D"/>
    <w:rsid w:val="00736659"/>
    <w:rsid w:val="0073715E"/>
    <w:rsid w:val="00737C22"/>
    <w:rsid w:val="00737CF2"/>
    <w:rsid w:val="0074067E"/>
    <w:rsid w:val="00741444"/>
    <w:rsid w:val="0074232F"/>
    <w:rsid w:val="00742A67"/>
    <w:rsid w:val="007443D1"/>
    <w:rsid w:val="0074482F"/>
    <w:rsid w:val="00746C47"/>
    <w:rsid w:val="00752EF3"/>
    <w:rsid w:val="0075441E"/>
    <w:rsid w:val="00754AC4"/>
    <w:rsid w:val="00755228"/>
    <w:rsid w:val="00755D8C"/>
    <w:rsid w:val="00755EDA"/>
    <w:rsid w:val="00761046"/>
    <w:rsid w:val="00761B1A"/>
    <w:rsid w:val="00762730"/>
    <w:rsid w:val="00764233"/>
    <w:rsid w:val="007664C5"/>
    <w:rsid w:val="007679D4"/>
    <w:rsid w:val="007700D8"/>
    <w:rsid w:val="00771197"/>
    <w:rsid w:val="00773233"/>
    <w:rsid w:val="007739EC"/>
    <w:rsid w:val="00774D20"/>
    <w:rsid w:val="0077569B"/>
    <w:rsid w:val="00776D4B"/>
    <w:rsid w:val="00780FE1"/>
    <w:rsid w:val="007821F7"/>
    <w:rsid w:val="0078227E"/>
    <w:rsid w:val="00782625"/>
    <w:rsid w:val="00782894"/>
    <w:rsid w:val="007831C3"/>
    <w:rsid w:val="0078417E"/>
    <w:rsid w:val="00784DEB"/>
    <w:rsid w:val="007859B8"/>
    <w:rsid w:val="00787B71"/>
    <w:rsid w:val="00787D7C"/>
    <w:rsid w:val="00790ACD"/>
    <w:rsid w:val="007915B1"/>
    <w:rsid w:val="00792E23"/>
    <w:rsid w:val="00793CCB"/>
    <w:rsid w:val="00794E62"/>
    <w:rsid w:val="007963B5"/>
    <w:rsid w:val="007A052A"/>
    <w:rsid w:val="007A08BB"/>
    <w:rsid w:val="007A0A71"/>
    <w:rsid w:val="007A0D0B"/>
    <w:rsid w:val="007A10F4"/>
    <w:rsid w:val="007A29FF"/>
    <w:rsid w:val="007A2DBB"/>
    <w:rsid w:val="007A4530"/>
    <w:rsid w:val="007A5A71"/>
    <w:rsid w:val="007A5DAF"/>
    <w:rsid w:val="007B2B8C"/>
    <w:rsid w:val="007B36CD"/>
    <w:rsid w:val="007B3E06"/>
    <w:rsid w:val="007B4B77"/>
    <w:rsid w:val="007B5B19"/>
    <w:rsid w:val="007B644A"/>
    <w:rsid w:val="007B66E6"/>
    <w:rsid w:val="007B6B11"/>
    <w:rsid w:val="007B7753"/>
    <w:rsid w:val="007B78D6"/>
    <w:rsid w:val="007C008A"/>
    <w:rsid w:val="007C1252"/>
    <w:rsid w:val="007C3835"/>
    <w:rsid w:val="007C4BDB"/>
    <w:rsid w:val="007C5F01"/>
    <w:rsid w:val="007C6F6E"/>
    <w:rsid w:val="007C7834"/>
    <w:rsid w:val="007D115C"/>
    <w:rsid w:val="007D293A"/>
    <w:rsid w:val="007D2CDA"/>
    <w:rsid w:val="007D3FC8"/>
    <w:rsid w:val="007D4DF7"/>
    <w:rsid w:val="007D4E3D"/>
    <w:rsid w:val="007D4EFB"/>
    <w:rsid w:val="007D5065"/>
    <w:rsid w:val="007D672B"/>
    <w:rsid w:val="007D6846"/>
    <w:rsid w:val="007D7CE7"/>
    <w:rsid w:val="007E0896"/>
    <w:rsid w:val="007E1F36"/>
    <w:rsid w:val="007E3FC8"/>
    <w:rsid w:val="007E4521"/>
    <w:rsid w:val="007E5037"/>
    <w:rsid w:val="007E509E"/>
    <w:rsid w:val="007E587E"/>
    <w:rsid w:val="007E62BD"/>
    <w:rsid w:val="007E77E0"/>
    <w:rsid w:val="007E7B96"/>
    <w:rsid w:val="007F00F6"/>
    <w:rsid w:val="007F1015"/>
    <w:rsid w:val="007F173D"/>
    <w:rsid w:val="007F1CDC"/>
    <w:rsid w:val="007F1E44"/>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16E0"/>
    <w:rsid w:val="0080238D"/>
    <w:rsid w:val="00803B11"/>
    <w:rsid w:val="0080409A"/>
    <w:rsid w:val="0080468B"/>
    <w:rsid w:val="0080493B"/>
    <w:rsid w:val="00804CC0"/>
    <w:rsid w:val="00804F06"/>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F28"/>
    <w:rsid w:val="00816572"/>
    <w:rsid w:val="00816716"/>
    <w:rsid w:val="008174E9"/>
    <w:rsid w:val="00820697"/>
    <w:rsid w:val="0082104B"/>
    <w:rsid w:val="00821B27"/>
    <w:rsid w:val="00822049"/>
    <w:rsid w:val="0082333A"/>
    <w:rsid w:val="0082380B"/>
    <w:rsid w:val="008241D4"/>
    <w:rsid w:val="008241FA"/>
    <w:rsid w:val="0082559A"/>
    <w:rsid w:val="00831A76"/>
    <w:rsid w:val="008349A5"/>
    <w:rsid w:val="008361F2"/>
    <w:rsid w:val="0083649A"/>
    <w:rsid w:val="00842411"/>
    <w:rsid w:val="00843A0A"/>
    <w:rsid w:val="00844007"/>
    <w:rsid w:val="00844393"/>
    <w:rsid w:val="008447EB"/>
    <w:rsid w:val="008450B1"/>
    <w:rsid w:val="00847DB6"/>
    <w:rsid w:val="00847E80"/>
    <w:rsid w:val="00847F97"/>
    <w:rsid w:val="008502A3"/>
    <w:rsid w:val="00852748"/>
    <w:rsid w:val="0085274F"/>
    <w:rsid w:val="00852EDF"/>
    <w:rsid w:val="008536D1"/>
    <w:rsid w:val="00853BAA"/>
    <w:rsid w:val="008555AE"/>
    <w:rsid w:val="0085668B"/>
    <w:rsid w:val="00862235"/>
    <w:rsid w:val="0086257F"/>
    <w:rsid w:val="008625FC"/>
    <w:rsid w:val="00862B94"/>
    <w:rsid w:val="00862CA4"/>
    <w:rsid w:val="00864FAF"/>
    <w:rsid w:val="00865074"/>
    <w:rsid w:val="00865A8F"/>
    <w:rsid w:val="00867985"/>
    <w:rsid w:val="00867D45"/>
    <w:rsid w:val="0087066E"/>
    <w:rsid w:val="00870C04"/>
    <w:rsid w:val="00870FFA"/>
    <w:rsid w:val="008714AC"/>
    <w:rsid w:val="008723D4"/>
    <w:rsid w:val="00872A6B"/>
    <w:rsid w:val="00872F92"/>
    <w:rsid w:val="00873D55"/>
    <w:rsid w:val="0087444A"/>
    <w:rsid w:val="00874B96"/>
    <w:rsid w:val="00875861"/>
    <w:rsid w:val="008758EA"/>
    <w:rsid w:val="00875AF1"/>
    <w:rsid w:val="00875DB4"/>
    <w:rsid w:val="00877056"/>
    <w:rsid w:val="0087737D"/>
    <w:rsid w:val="00877A1B"/>
    <w:rsid w:val="00881221"/>
    <w:rsid w:val="00881FA0"/>
    <w:rsid w:val="008828AC"/>
    <w:rsid w:val="0088433E"/>
    <w:rsid w:val="00884A24"/>
    <w:rsid w:val="00885012"/>
    <w:rsid w:val="00886595"/>
    <w:rsid w:val="008867B6"/>
    <w:rsid w:val="00887132"/>
    <w:rsid w:val="00887227"/>
    <w:rsid w:val="00887346"/>
    <w:rsid w:val="00891BE9"/>
    <w:rsid w:val="0089215E"/>
    <w:rsid w:val="00892735"/>
    <w:rsid w:val="008937F0"/>
    <w:rsid w:val="00895CE2"/>
    <w:rsid w:val="008978DD"/>
    <w:rsid w:val="008A05DF"/>
    <w:rsid w:val="008A0620"/>
    <w:rsid w:val="008A07A3"/>
    <w:rsid w:val="008A275A"/>
    <w:rsid w:val="008A3111"/>
    <w:rsid w:val="008A35C9"/>
    <w:rsid w:val="008A404D"/>
    <w:rsid w:val="008A5DA5"/>
    <w:rsid w:val="008A75B8"/>
    <w:rsid w:val="008A7C87"/>
    <w:rsid w:val="008A7DB4"/>
    <w:rsid w:val="008B0114"/>
    <w:rsid w:val="008B0F00"/>
    <w:rsid w:val="008B228A"/>
    <w:rsid w:val="008B2545"/>
    <w:rsid w:val="008B39ED"/>
    <w:rsid w:val="008B3B21"/>
    <w:rsid w:val="008B6AAE"/>
    <w:rsid w:val="008B726E"/>
    <w:rsid w:val="008C0F70"/>
    <w:rsid w:val="008C1DAC"/>
    <w:rsid w:val="008C36D1"/>
    <w:rsid w:val="008C3B8B"/>
    <w:rsid w:val="008C60A8"/>
    <w:rsid w:val="008C6182"/>
    <w:rsid w:val="008C7341"/>
    <w:rsid w:val="008C75D3"/>
    <w:rsid w:val="008C78BF"/>
    <w:rsid w:val="008D24F5"/>
    <w:rsid w:val="008D27EB"/>
    <w:rsid w:val="008D27F8"/>
    <w:rsid w:val="008D2A11"/>
    <w:rsid w:val="008D46FD"/>
    <w:rsid w:val="008D4AD9"/>
    <w:rsid w:val="008D54EE"/>
    <w:rsid w:val="008D5ACE"/>
    <w:rsid w:val="008E01A6"/>
    <w:rsid w:val="008E0625"/>
    <w:rsid w:val="008E1148"/>
    <w:rsid w:val="008E1C5F"/>
    <w:rsid w:val="008E2B38"/>
    <w:rsid w:val="008E3851"/>
    <w:rsid w:val="008E39BC"/>
    <w:rsid w:val="008E41AF"/>
    <w:rsid w:val="008E4622"/>
    <w:rsid w:val="008E479C"/>
    <w:rsid w:val="008E4A48"/>
    <w:rsid w:val="008E5E04"/>
    <w:rsid w:val="008E6E46"/>
    <w:rsid w:val="008F1333"/>
    <w:rsid w:val="008F16C4"/>
    <w:rsid w:val="008F2637"/>
    <w:rsid w:val="008F2724"/>
    <w:rsid w:val="008F3762"/>
    <w:rsid w:val="008F3932"/>
    <w:rsid w:val="008F3976"/>
    <w:rsid w:val="008F40F6"/>
    <w:rsid w:val="008F4325"/>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79E4"/>
    <w:rsid w:val="00910E7D"/>
    <w:rsid w:val="009112A9"/>
    <w:rsid w:val="00912448"/>
    <w:rsid w:val="009148AD"/>
    <w:rsid w:val="00914949"/>
    <w:rsid w:val="009150AC"/>
    <w:rsid w:val="00915941"/>
    <w:rsid w:val="0091669C"/>
    <w:rsid w:val="0092090E"/>
    <w:rsid w:val="00920F70"/>
    <w:rsid w:val="00922CDF"/>
    <w:rsid w:val="00923188"/>
    <w:rsid w:val="00923F14"/>
    <w:rsid w:val="00923FA2"/>
    <w:rsid w:val="0092411F"/>
    <w:rsid w:val="009252B7"/>
    <w:rsid w:val="00925D2B"/>
    <w:rsid w:val="00926A70"/>
    <w:rsid w:val="009304B5"/>
    <w:rsid w:val="00932110"/>
    <w:rsid w:val="0093368B"/>
    <w:rsid w:val="00933A91"/>
    <w:rsid w:val="00934052"/>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604"/>
    <w:rsid w:val="00952016"/>
    <w:rsid w:val="0095227A"/>
    <w:rsid w:val="00952BAB"/>
    <w:rsid w:val="00953DC8"/>
    <w:rsid w:val="00953F5C"/>
    <w:rsid w:val="009543A0"/>
    <w:rsid w:val="0095678C"/>
    <w:rsid w:val="00956ADE"/>
    <w:rsid w:val="00957BA1"/>
    <w:rsid w:val="009604F1"/>
    <w:rsid w:val="0096066E"/>
    <w:rsid w:val="009613FD"/>
    <w:rsid w:val="00963A3A"/>
    <w:rsid w:val="00963D6C"/>
    <w:rsid w:val="009643B6"/>
    <w:rsid w:val="00966856"/>
    <w:rsid w:val="00967990"/>
    <w:rsid w:val="00970735"/>
    <w:rsid w:val="009717D8"/>
    <w:rsid w:val="00973B89"/>
    <w:rsid w:val="0097622A"/>
    <w:rsid w:val="009774FE"/>
    <w:rsid w:val="0097755C"/>
    <w:rsid w:val="00977BA9"/>
    <w:rsid w:val="0098064D"/>
    <w:rsid w:val="009812EE"/>
    <w:rsid w:val="00981C04"/>
    <w:rsid w:val="00981C93"/>
    <w:rsid w:val="009831B8"/>
    <w:rsid w:val="009838A5"/>
    <w:rsid w:val="00983E1D"/>
    <w:rsid w:val="00984812"/>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AC3"/>
    <w:rsid w:val="009A13DB"/>
    <w:rsid w:val="009A242D"/>
    <w:rsid w:val="009A3142"/>
    <w:rsid w:val="009A32B3"/>
    <w:rsid w:val="009A333E"/>
    <w:rsid w:val="009A374D"/>
    <w:rsid w:val="009A45A4"/>
    <w:rsid w:val="009A4DFA"/>
    <w:rsid w:val="009A500A"/>
    <w:rsid w:val="009A613A"/>
    <w:rsid w:val="009A62A9"/>
    <w:rsid w:val="009B1741"/>
    <w:rsid w:val="009B46CA"/>
    <w:rsid w:val="009B485D"/>
    <w:rsid w:val="009B4BAB"/>
    <w:rsid w:val="009B51C2"/>
    <w:rsid w:val="009B62B9"/>
    <w:rsid w:val="009B716E"/>
    <w:rsid w:val="009B727F"/>
    <w:rsid w:val="009B72E6"/>
    <w:rsid w:val="009C0694"/>
    <w:rsid w:val="009C1C30"/>
    <w:rsid w:val="009C29B7"/>
    <w:rsid w:val="009C2DAA"/>
    <w:rsid w:val="009C4262"/>
    <w:rsid w:val="009C45B7"/>
    <w:rsid w:val="009C4ED7"/>
    <w:rsid w:val="009C6EF5"/>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589A"/>
    <w:rsid w:val="009E5E55"/>
    <w:rsid w:val="009E64C3"/>
    <w:rsid w:val="009F027D"/>
    <w:rsid w:val="009F04B1"/>
    <w:rsid w:val="009F055E"/>
    <w:rsid w:val="009F0F0B"/>
    <w:rsid w:val="009F20B5"/>
    <w:rsid w:val="009F3446"/>
    <w:rsid w:val="009F36D0"/>
    <w:rsid w:val="009F3C58"/>
    <w:rsid w:val="009F539B"/>
    <w:rsid w:val="009F7320"/>
    <w:rsid w:val="009F7B45"/>
    <w:rsid w:val="00A00245"/>
    <w:rsid w:val="00A0091C"/>
    <w:rsid w:val="00A00C58"/>
    <w:rsid w:val="00A00FD0"/>
    <w:rsid w:val="00A0180E"/>
    <w:rsid w:val="00A02D6B"/>
    <w:rsid w:val="00A02E8E"/>
    <w:rsid w:val="00A03057"/>
    <w:rsid w:val="00A0387D"/>
    <w:rsid w:val="00A03995"/>
    <w:rsid w:val="00A04797"/>
    <w:rsid w:val="00A049A1"/>
    <w:rsid w:val="00A04BF7"/>
    <w:rsid w:val="00A052AE"/>
    <w:rsid w:val="00A054EF"/>
    <w:rsid w:val="00A06872"/>
    <w:rsid w:val="00A07B44"/>
    <w:rsid w:val="00A07CD1"/>
    <w:rsid w:val="00A1025C"/>
    <w:rsid w:val="00A11E3E"/>
    <w:rsid w:val="00A13354"/>
    <w:rsid w:val="00A1493C"/>
    <w:rsid w:val="00A14C93"/>
    <w:rsid w:val="00A15A82"/>
    <w:rsid w:val="00A162E6"/>
    <w:rsid w:val="00A1692E"/>
    <w:rsid w:val="00A20253"/>
    <w:rsid w:val="00A236FC"/>
    <w:rsid w:val="00A237A8"/>
    <w:rsid w:val="00A238A4"/>
    <w:rsid w:val="00A25703"/>
    <w:rsid w:val="00A26528"/>
    <w:rsid w:val="00A27240"/>
    <w:rsid w:val="00A274A4"/>
    <w:rsid w:val="00A275F8"/>
    <w:rsid w:val="00A30BE1"/>
    <w:rsid w:val="00A31A1A"/>
    <w:rsid w:val="00A32014"/>
    <w:rsid w:val="00A3273B"/>
    <w:rsid w:val="00A327A1"/>
    <w:rsid w:val="00A32C1C"/>
    <w:rsid w:val="00A32E54"/>
    <w:rsid w:val="00A35244"/>
    <w:rsid w:val="00A36459"/>
    <w:rsid w:val="00A37225"/>
    <w:rsid w:val="00A37F29"/>
    <w:rsid w:val="00A4071D"/>
    <w:rsid w:val="00A4174C"/>
    <w:rsid w:val="00A41F2B"/>
    <w:rsid w:val="00A4235F"/>
    <w:rsid w:val="00A42AB6"/>
    <w:rsid w:val="00A42CF3"/>
    <w:rsid w:val="00A42D38"/>
    <w:rsid w:val="00A42D70"/>
    <w:rsid w:val="00A4312C"/>
    <w:rsid w:val="00A468EE"/>
    <w:rsid w:val="00A46B49"/>
    <w:rsid w:val="00A46EB3"/>
    <w:rsid w:val="00A5119B"/>
    <w:rsid w:val="00A515C6"/>
    <w:rsid w:val="00A52662"/>
    <w:rsid w:val="00A530C2"/>
    <w:rsid w:val="00A53579"/>
    <w:rsid w:val="00A54268"/>
    <w:rsid w:val="00A55620"/>
    <w:rsid w:val="00A55CA4"/>
    <w:rsid w:val="00A55DEC"/>
    <w:rsid w:val="00A5607E"/>
    <w:rsid w:val="00A56A19"/>
    <w:rsid w:val="00A601C1"/>
    <w:rsid w:val="00A60698"/>
    <w:rsid w:val="00A61563"/>
    <w:rsid w:val="00A617E1"/>
    <w:rsid w:val="00A6240D"/>
    <w:rsid w:val="00A62B09"/>
    <w:rsid w:val="00A62F25"/>
    <w:rsid w:val="00A6532F"/>
    <w:rsid w:val="00A70721"/>
    <w:rsid w:val="00A71E06"/>
    <w:rsid w:val="00A7385D"/>
    <w:rsid w:val="00A7393D"/>
    <w:rsid w:val="00A74FB5"/>
    <w:rsid w:val="00A75A47"/>
    <w:rsid w:val="00A765A1"/>
    <w:rsid w:val="00A76F0E"/>
    <w:rsid w:val="00A778CE"/>
    <w:rsid w:val="00A779BC"/>
    <w:rsid w:val="00A77BAB"/>
    <w:rsid w:val="00A8083C"/>
    <w:rsid w:val="00A80B81"/>
    <w:rsid w:val="00A81874"/>
    <w:rsid w:val="00A81F13"/>
    <w:rsid w:val="00A82242"/>
    <w:rsid w:val="00A82894"/>
    <w:rsid w:val="00A82A8E"/>
    <w:rsid w:val="00A83F44"/>
    <w:rsid w:val="00A856C4"/>
    <w:rsid w:val="00A86112"/>
    <w:rsid w:val="00A9096F"/>
    <w:rsid w:val="00A91DA4"/>
    <w:rsid w:val="00A9297C"/>
    <w:rsid w:val="00A93A3A"/>
    <w:rsid w:val="00A96191"/>
    <w:rsid w:val="00A97AB4"/>
    <w:rsid w:val="00AA0420"/>
    <w:rsid w:val="00AA11C3"/>
    <w:rsid w:val="00AA1E1E"/>
    <w:rsid w:val="00AA2042"/>
    <w:rsid w:val="00AA2596"/>
    <w:rsid w:val="00AA2C7A"/>
    <w:rsid w:val="00AA30BC"/>
    <w:rsid w:val="00AA72E5"/>
    <w:rsid w:val="00AB0FFC"/>
    <w:rsid w:val="00AB1AC0"/>
    <w:rsid w:val="00AB36F2"/>
    <w:rsid w:val="00AB38A9"/>
    <w:rsid w:val="00AB3E02"/>
    <w:rsid w:val="00AB4990"/>
    <w:rsid w:val="00AB5085"/>
    <w:rsid w:val="00AB5D71"/>
    <w:rsid w:val="00AB70BE"/>
    <w:rsid w:val="00AB7A54"/>
    <w:rsid w:val="00AC0D71"/>
    <w:rsid w:val="00AC1383"/>
    <w:rsid w:val="00AC1D66"/>
    <w:rsid w:val="00AC3304"/>
    <w:rsid w:val="00AC3B40"/>
    <w:rsid w:val="00AC3FBE"/>
    <w:rsid w:val="00AC4939"/>
    <w:rsid w:val="00AC594B"/>
    <w:rsid w:val="00AC59ED"/>
    <w:rsid w:val="00AC69B8"/>
    <w:rsid w:val="00AC6FF5"/>
    <w:rsid w:val="00AC7849"/>
    <w:rsid w:val="00AD023E"/>
    <w:rsid w:val="00AD44CC"/>
    <w:rsid w:val="00AD5968"/>
    <w:rsid w:val="00AD6E79"/>
    <w:rsid w:val="00AD7821"/>
    <w:rsid w:val="00AD7ECF"/>
    <w:rsid w:val="00AE02FC"/>
    <w:rsid w:val="00AE0DB4"/>
    <w:rsid w:val="00AE3119"/>
    <w:rsid w:val="00AE32BC"/>
    <w:rsid w:val="00AE4955"/>
    <w:rsid w:val="00AE558C"/>
    <w:rsid w:val="00AE5BEA"/>
    <w:rsid w:val="00AE5F5C"/>
    <w:rsid w:val="00AE7C53"/>
    <w:rsid w:val="00AE7D9C"/>
    <w:rsid w:val="00AF08D4"/>
    <w:rsid w:val="00AF0CE7"/>
    <w:rsid w:val="00AF0FB4"/>
    <w:rsid w:val="00AF13D2"/>
    <w:rsid w:val="00AF3439"/>
    <w:rsid w:val="00AF3FD0"/>
    <w:rsid w:val="00AF48E5"/>
    <w:rsid w:val="00AF498F"/>
    <w:rsid w:val="00AF4CAB"/>
    <w:rsid w:val="00AF4E46"/>
    <w:rsid w:val="00AF5398"/>
    <w:rsid w:val="00AF5D7E"/>
    <w:rsid w:val="00B0013D"/>
    <w:rsid w:val="00B00162"/>
    <w:rsid w:val="00B00D49"/>
    <w:rsid w:val="00B00FB9"/>
    <w:rsid w:val="00B018F2"/>
    <w:rsid w:val="00B0325B"/>
    <w:rsid w:val="00B04076"/>
    <w:rsid w:val="00B04A38"/>
    <w:rsid w:val="00B04C44"/>
    <w:rsid w:val="00B07224"/>
    <w:rsid w:val="00B0770A"/>
    <w:rsid w:val="00B07D48"/>
    <w:rsid w:val="00B109E7"/>
    <w:rsid w:val="00B10B5C"/>
    <w:rsid w:val="00B11040"/>
    <w:rsid w:val="00B1124D"/>
    <w:rsid w:val="00B1321F"/>
    <w:rsid w:val="00B133AB"/>
    <w:rsid w:val="00B13704"/>
    <w:rsid w:val="00B1504F"/>
    <w:rsid w:val="00B15CD7"/>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3067F"/>
    <w:rsid w:val="00B316E8"/>
    <w:rsid w:val="00B335E8"/>
    <w:rsid w:val="00B34439"/>
    <w:rsid w:val="00B34BAF"/>
    <w:rsid w:val="00B369D5"/>
    <w:rsid w:val="00B37211"/>
    <w:rsid w:val="00B40578"/>
    <w:rsid w:val="00B42578"/>
    <w:rsid w:val="00B433AC"/>
    <w:rsid w:val="00B43D73"/>
    <w:rsid w:val="00B43E83"/>
    <w:rsid w:val="00B46808"/>
    <w:rsid w:val="00B47352"/>
    <w:rsid w:val="00B473A1"/>
    <w:rsid w:val="00B47F2F"/>
    <w:rsid w:val="00B501D7"/>
    <w:rsid w:val="00B506F5"/>
    <w:rsid w:val="00B50D29"/>
    <w:rsid w:val="00B50F20"/>
    <w:rsid w:val="00B51940"/>
    <w:rsid w:val="00B51A39"/>
    <w:rsid w:val="00B535ED"/>
    <w:rsid w:val="00B547ED"/>
    <w:rsid w:val="00B5494B"/>
    <w:rsid w:val="00B574F0"/>
    <w:rsid w:val="00B579BF"/>
    <w:rsid w:val="00B57AA8"/>
    <w:rsid w:val="00B60237"/>
    <w:rsid w:val="00B63C7A"/>
    <w:rsid w:val="00B644AF"/>
    <w:rsid w:val="00B65431"/>
    <w:rsid w:val="00B657E6"/>
    <w:rsid w:val="00B65A0C"/>
    <w:rsid w:val="00B65C55"/>
    <w:rsid w:val="00B6699A"/>
    <w:rsid w:val="00B66E05"/>
    <w:rsid w:val="00B67CF4"/>
    <w:rsid w:val="00B67D76"/>
    <w:rsid w:val="00B715E5"/>
    <w:rsid w:val="00B7204D"/>
    <w:rsid w:val="00B72409"/>
    <w:rsid w:val="00B75C44"/>
    <w:rsid w:val="00B75DE9"/>
    <w:rsid w:val="00B75EDF"/>
    <w:rsid w:val="00B76791"/>
    <w:rsid w:val="00B8011F"/>
    <w:rsid w:val="00B809EA"/>
    <w:rsid w:val="00B842FF"/>
    <w:rsid w:val="00B85E85"/>
    <w:rsid w:val="00B869A4"/>
    <w:rsid w:val="00B91249"/>
    <w:rsid w:val="00B9128C"/>
    <w:rsid w:val="00B91A2E"/>
    <w:rsid w:val="00B91FAB"/>
    <w:rsid w:val="00B928BD"/>
    <w:rsid w:val="00B94E1C"/>
    <w:rsid w:val="00B96A22"/>
    <w:rsid w:val="00B96E9B"/>
    <w:rsid w:val="00B971D7"/>
    <w:rsid w:val="00BA18B5"/>
    <w:rsid w:val="00BA2127"/>
    <w:rsid w:val="00BA238C"/>
    <w:rsid w:val="00BA2539"/>
    <w:rsid w:val="00BA41CC"/>
    <w:rsid w:val="00BA4D88"/>
    <w:rsid w:val="00BA526A"/>
    <w:rsid w:val="00BA5633"/>
    <w:rsid w:val="00BA5F08"/>
    <w:rsid w:val="00BA6049"/>
    <w:rsid w:val="00BA77FE"/>
    <w:rsid w:val="00BB08A0"/>
    <w:rsid w:val="00BB0B22"/>
    <w:rsid w:val="00BB0D50"/>
    <w:rsid w:val="00BB0E3E"/>
    <w:rsid w:val="00BB1D10"/>
    <w:rsid w:val="00BB2675"/>
    <w:rsid w:val="00BB3849"/>
    <w:rsid w:val="00BB44D4"/>
    <w:rsid w:val="00BB5162"/>
    <w:rsid w:val="00BB5205"/>
    <w:rsid w:val="00BB5E2F"/>
    <w:rsid w:val="00BB645D"/>
    <w:rsid w:val="00BB6568"/>
    <w:rsid w:val="00BB6D5F"/>
    <w:rsid w:val="00BB7034"/>
    <w:rsid w:val="00BC0044"/>
    <w:rsid w:val="00BC0C5E"/>
    <w:rsid w:val="00BC1A49"/>
    <w:rsid w:val="00BC2025"/>
    <w:rsid w:val="00BC3D1F"/>
    <w:rsid w:val="00BC46EA"/>
    <w:rsid w:val="00BC5889"/>
    <w:rsid w:val="00BC658C"/>
    <w:rsid w:val="00BC6E41"/>
    <w:rsid w:val="00BC7DE1"/>
    <w:rsid w:val="00BD00B7"/>
    <w:rsid w:val="00BD2FFD"/>
    <w:rsid w:val="00BD385A"/>
    <w:rsid w:val="00BD533A"/>
    <w:rsid w:val="00BD58E3"/>
    <w:rsid w:val="00BD6485"/>
    <w:rsid w:val="00BD697B"/>
    <w:rsid w:val="00BD78C7"/>
    <w:rsid w:val="00BD7BFD"/>
    <w:rsid w:val="00BE016C"/>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276D"/>
    <w:rsid w:val="00BF419A"/>
    <w:rsid w:val="00BF5804"/>
    <w:rsid w:val="00BF60BA"/>
    <w:rsid w:val="00BF6681"/>
    <w:rsid w:val="00BF671C"/>
    <w:rsid w:val="00BF671D"/>
    <w:rsid w:val="00BF6E6C"/>
    <w:rsid w:val="00BF7A4D"/>
    <w:rsid w:val="00BF7A67"/>
    <w:rsid w:val="00C00D96"/>
    <w:rsid w:val="00C01EF5"/>
    <w:rsid w:val="00C035B7"/>
    <w:rsid w:val="00C03E8E"/>
    <w:rsid w:val="00C05212"/>
    <w:rsid w:val="00C06579"/>
    <w:rsid w:val="00C10D1B"/>
    <w:rsid w:val="00C110D8"/>
    <w:rsid w:val="00C14360"/>
    <w:rsid w:val="00C146B3"/>
    <w:rsid w:val="00C14DA5"/>
    <w:rsid w:val="00C1515D"/>
    <w:rsid w:val="00C157D7"/>
    <w:rsid w:val="00C1672B"/>
    <w:rsid w:val="00C16739"/>
    <w:rsid w:val="00C2060F"/>
    <w:rsid w:val="00C20DEC"/>
    <w:rsid w:val="00C2138D"/>
    <w:rsid w:val="00C21445"/>
    <w:rsid w:val="00C22715"/>
    <w:rsid w:val="00C2502B"/>
    <w:rsid w:val="00C257B3"/>
    <w:rsid w:val="00C27847"/>
    <w:rsid w:val="00C3190B"/>
    <w:rsid w:val="00C31B5C"/>
    <w:rsid w:val="00C31D0B"/>
    <w:rsid w:val="00C322B7"/>
    <w:rsid w:val="00C33307"/>
    <w:rsid w:val="00C33747"/>
    <w:rsid w:val="00C33F02"/>
    <w:rsid w:val="00C3476D"/>
    <w:rsid w:val="00C3652D"/>
    <w:rsid w:val="00C37941"/>
    <w:rsid w:val="00C4096C"/>
    <w:rsid w:val="00C411C0"/>
    <w:rsid w:val="00C42741"/>
    <w:rsid w:val="00C43F71"/>
    <w:rsid w:val="00C44FBD"/>
    <w:rsid w:val="00C45403"/>
    <w:rsid w:val="00C46A8F"/>
    <w:rsid w:val="00C4778B"/>
    <w:rsid w:val="00C47988"/>
    <w:rsid w:val="00C506F7"/>
    <w:rsid w:val="00C52205"/>
    <w:rsid w:val="00C52497"/>
    <w:rsid w:val="00C54177"/>
    <w:rsid w:val="00C5419B"/>
    <w:rsid w:val="00C544A4"/>
    <w:rsid w:val="00C5605F"/>
    <w:rsid w:val="00C566F1"/>
    <w:rsid w:val="00C56AF3"/>
    <w:rsid w:val="00C60CFB"/>
    <w:rsid w:val="00C61272"/>
    <w:rsid w:val="00C61DED"/>
    <w:rsid w:val="00C62174"/>
    <w:rsid w:val="00C63D86"/>
    <w:rsid w:val="00C64938"/>
    <w:rsid w:val="00C650C0"/>
    <w:rsid w:val="00C65AE8"/>
    <w:rsid w:val="00C65DCB"/>
    <w:rsid w:val="00C6698F"/>
    <w:rsid w:val="00C6710D"/>
    <w:rsid w:val="00C702BE"/>
    <w:rsid w:val="00C712D1"/>
    <w:rsid w:val="00C730F1"/>
    <w:rsid w:val="00C740E4"/>
    <w:rsid w:val="00C7476C"/>
    <w:rsid w:val="00C74D96"/>
    <w:rsid w:val="00C75573"/>
    <w:rsid w:val="00C76F56"/>
    <w:rsid w:val="00C7775A"/>
    <w:rsid w:val="00C8169B"/>
    <w:rsid w:val="00C83BC9"/>
    <w:rsid w:val="00C83E3D"/>
    <w:rsid w:val="00C841E6"/>
    <w:rsid w:val="00C84457"/>
    <w:rsid w:val="00C85A85"/>
    <w:rsid w:val="00C86092"/>
    <w:rsid w:val="00C86313"/>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62B3"/>
    <w:rsid w:val="00C96745"/>
    <w:rsid w:val="00C971FB"/>
    <w:rsid w:val="00CA0349"/>
    <w:rsid w:val="00CA09F8"/>
    <w:rsid w:val="00CA159D"/>
    <w:rsid w:val="00CA3099"/>
    <w:rsid w:val="00CA5823"/>
    <w:rsid w:val="00CA6BBA"/>
    <w:rsid w:val="00CA6FF1"/>
    <w:rsid w:val="00CA7623"/>
    <w:rsid w:val="00CB0AAA"/>
    <w:rsid w:val="00CB0FCD"/>
    <w:rsid w:val="00CB19D2"/>
    <w:rsid w:val="00CB1A9A"/>
    <w:rsid w:val="00CB3034"/>
    <w:rsid w:val="00CB390D"/>
    <w:rsid w:val="00CB40FE"/>
    <w:rsid w:val="00CB41C0"/>
    <w:rsid w:val="00CB7C26"/>
    <w:rsid w:val="00CB7CD0"/>
    <w:rsid w:val="00CC04D3"/>
    <w:rsid w:val="00CC1949"/>
    <w:rsid w:val="00CC2933"/>
    <w:rsid w:val="00CC300A"/>
    <w:rsid w:val="00CC480D"/>
    <w:rsid w:val="00CC582E"/>
    <w:rsid w:val="00CC6F0F"/>
    <w:rsid w:val="00CC6F59"/>
    <w:rsid w:val="00CC7C1E"/>
    <w:rsid w:val="00CD19E0"/>
    <w:rsid w:val="00CD2E61"/>
    <w:rsid w:val="00CD3B6A"/>
    <w:rsid w:val="00CD3F9C"/>
    <w:rsid w:val="00CD4818"/>
    <w:rsid w:val="00CD5828"/>
    <w:rsid w:val="00CD5B71"/>
    <w:rsid w:val="00CD5E8D"/>
    <w:rsid w:val="00CD73DF"/>
    <w:rsid w:val="00CE02FC"/>
    <w:rsid w:val="00CE04E6"/>
    <w:rsid w:val="00CE0BB7"/>
    <w:rsid w:val="00CE0D78"/>
    <w:rsid w:val="00CE10E6"/>
    <w:rsid w:val="00CE1BDB"/>
    <w:rsid w:val="00CE327F"/>
    <w:rsid w:val="00CE57B4"/>
    <w:rsid w:val="00CE63C3"/>
    <w:rsid w:val="00CE6BAA"/>
    <w:rsid w:val="00CF0D56"/>
    <w:rsid w:val="00CF0ED5"/>
    <w:rsid w:val="00CF13F9"/>
    <w:rsid w:val="00CF1841"/>
    <w:rsid w:val="00CF1FE3"/>
    <w:rsid w:val="00CF3007"/>
    <w:rsid w:val="00CF3E16"/>
    <w:rsid w:val="00CF40F3"/>
    <w:rsid w:val="00CF4767"/>
    <w:rsid w:val="00CF5452"/>
    <w:rsid w:val="00CF5C5A"/>
    <w:rsid w:val="00CF6109"/>
    <w:rsid w:val="00CF644B"/>
    <w:rsid w:val="00CF6468"/>
    <w:rsid w:val="00CF7A0D"/>
    <w:rsid w:val="00D00A60"/>
    <w:rsid w:val="00D02B0D"/>
    <w:rsid w:val="00D03E48"/>
    <w:rsid w:val="00D03F96"/>
    <w:rsid w:val="00D04ADF"/>
    <w:rsid w:val="00D05D2B"/>
    <w:rsid w:val="00D06738"/>
    <w:rsid w:val="00D06EBE"/>
    <w:rsid w:val="00D0788F"/>
    <w:rsid w:val="00D10775"/>
    <w:rsid w:val="00D10E8D"/>
    <w:rsid w:val="00D123F5"/>
    <w:rsid w:val="00D125E5"/>
    <w:rsid w:val="00D141B4"/>
    <w:rsid w:val="00D147B2"/>
    <w:rsid w:val="00D14AFF"/>
    <w:rsid w:val="00D15379"/>
    <w:rsid w:val="00D158C9"/>
    <w:rsid w:val="00D15C30"/>
    <w:rsid w:val="00D16703"/>
    <w:rsid w:val="00D1749F"/>
    <w:rsid w:val="00D20742"/>
    <w:rsid w:val="00D21AAD"/>
    <w:rsid w:val="00D21C09"/>
    <w:rsid w:val="00D22F17"/>
    <w:rsid w:val="00D2306A"/>
    <w:rsid w:val="00D237CC"/>
    <w:rsid w:val="00D24679"/>
    <w:rsid w:val="00D25383"/>
    <w:rsid w:val="00D254C5"/>
    <w:rsid w:val="00D276AB"/>
    <w:rsid w:val="00D27A88"/>
    <w:rsid w:val="00D31818"/>
    <w:rsid w:val="00D340E7"/>
    <w:rsid w:val="00D342F7"/>
    <w:rsid w:val="00D34D2B"/>
    <w:rsid w:val="00D36751"/>
    <w:rsid w:val="00D36AC6"/>
    <w:rsid w:val="00D37283"/>
    <w:rsid w:val="00D379AD"/>
    <w:rsid w:val="00D37A7C"/>
    <w:rsid w:val="00D40772"/>
    <w:rsid w:val="00D4193B"/>
    <w:rsid w:val="00D42736"/>
    <w:rsid w:val="00D43269"/>
    <w:rsid w:val="00D43D47"/>
    <w:rsid w:val="00D44298"/>
    <w:rsid w:val="00D456F9"/>
    <w:rsid w:val="00D467E7"/>
    <w:rsid w:val="00D46E1A"/>
    <w:rsid w:val="00D477F8"/>
    <w:rsid w:val="00D50934"/>
    <w:rsid w:val="00D50ABC"/>
    <w:rsid w:val="00D5140F"/>
    <w:rsid w:val="00D51965"/>
    <w:rsid w:val="00D52469"/>
    <w:rsid w:val="00D5267A"/>
    <w:rsid w:val="00D529A8"/>
    <w:rsid w:val="00D52A28"/>
    <w:rsid w:val="00D54361"/>
    <w:rsid w:val="00D5459D"/>
    <w:rsid w:val="00D5645B"/>
    <w:rsid w:val="00D573B0"/>
    <w:rsid w:val="00D5771B"/>
    <w:rsid w:val="00D577A0"/>
    <w:rsid w:val="00D606CB"/>
    <w:rsid w:val="00D610D5"/>
    <w:rsid w:val="00D63848"/>
    <w:rsid w:val="00D64264"/>
    <w:rsid w:val="00D66580"/>
    <w:rsid w:val="00D66DF1"/>
    <w:rsid w:val="00D66E4F"/>
    <w:rsid w:val="00D70348"/>
    <w:rsid w:val="00D71E3D"/>
    <w:rsid w:val="00D71F57"/>
    <w:rsid w:val="00D72882"/>
    <w:rsid w:val="00D72EBD"/>
    <w:rsid w:val="00D73107"/>
    <w:rsid w:val="00D737C9"/>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73CA"/>
    <w:rsid w:val="00D90547"/>
    <w:rsid w:val="00D90D84"/>
    <w:rsid w:val="00D9105A"/>
    <w:rsid w:val="00D911D2"/>
    <w:rsid w:val="00D91423"/>
    <w:rsid w:val="00D9292E"/>
    <w:rsid w:val="00D939AE"/>
    <w:rsid w:val="00D939C8"/>
    <w:rsid w:val="00D9454B"/>
    <w:rsid w:val="00D96C66"/>
    <w:rsid w:val="00D96EC4"/>
    <w:rsid w:val="00D97769"/>
    <w:rsid w:val="00D97C1A"/>
    <w:rsid w:val="00DA1650"/>
    <w:rsid w:val="00DA1C45"/>
    <w:rsid w:val="00DA30AD"/>
    <w:rsid w:val="00DA3DCB"/>
    <w:rsid w:val="00DA44E7"/>
    <w:rsid w:val="00DA47F2"/>
    <w:rsid w:val="00DA4D25"/>
    <w:rsid w:val="00DA5C11"/>
    <w:rsid w:val="00DA74AC"/>
    <w:rsid w:val="00DB112F"/>
    <w:rsid w:val="00DB13D5"/>
    <w:rsid w:val="00DB3826"/>
    <w:rsid w:val="00DB48F3"/>
    <w:rsid w:val="00DB4918"/>
    <w:rsid w:val="00DB5AF7"/>
    <w:rsid w:val="00DB5D3D"/>
    <w:rsid w:val="00DB5DB5"/>
    <w:rsid w:val="00DB5E4B"/>
    <w:rsid w:val="00DB6C6E"/>
    <w:rsid w:val="00DC173A"/>
    <w:rsid w:val="00DC3A17"/>
    <w:rsid w:val="00DC621F"/>
    <w:rsid w:val="00DC7427"/>
    <w:rsid w:val="00DD03EF"/>
    <w:rsid w:val="00DD069C"/>
    <w:rsid w:val="00DD1006"/>
    <w:rsid w:val="00DD137B"/>
    <w:rsid w:val="00DD13A6"/>
    <w:rsid w:val="00DD13E1"/>
    <w:rsid w:val="00DD1CB1"/>
    <w:rsid w:val="00DD228E"/>
    <w:rsid w:val="00DD390C"/>
    <w:rsid w:val="00DD4A12"/>
    <w:rsid w:val="00DD4C21"/>
    <w:rsid w:val="00DD4FBB"/>
    <w:rsid w:val="00DD5EDC"/>
    <w:rsid w:val="00DD6036"/>
    <w:rsid w:val="00DD712C"/>
    <w:rsid w:val="00DE0A69"/>
    <w:rsid w:val="00DE0CE8"/>
    <w:rsid w:val="00DE0D80"/>
    <w:rsid w:val="00DE121A"/>
    <w:rsid w:val="00DE1DCF"/>
    <w:rsid w:val="00DE1F2D"/>
    <w:rsid w:val="00DE22AE"/>
    <w:rsid w:val="00DE22B2"/>
    <w:rsid w:val="00DE26CF"/>
    <w:rsid w:val="00DE4048"/>
    <w:rsid w:val="00DE579A"/>
    <w:rsid w:val="00DE61BF"/>
    <w:rsid w:val="00DE6F2C"/>
    <w:rsid w:val="00DE7636"/>
    <w:rsid w:val="00DE7931"/>
    <w:rsid w:val="00DE7F11"/>
    <w:rsid w:val="00DF00F7"/>
    <w:rsid w:val="00DF0ECA"/>
    <w:rsid w:val="00DF4EB9"/>
    <w:rsid w:val="00DF5278"/>
    <w:rsid w:val="00DF534E"/>
    <w:rsid w:val="00DF5F32"/>
    <w:rsid w:val="00DF64C0"/>
    <w:rsid w:val="00DF68CE"/>
    <w:rsid w:val="00DF6E52"/>
    <w:rsid w:val="00E008C2"/>
    <w:rsid w:val="00E01E85"/>
    <w:rsid w:val="00E024DD"/>
    <w:rsid w:val="00E02716"/>
    <w:rsid w:val="00E03229"/>
    <w:rsid w:val="00E035E9"/>
    <w:rsid w:val="00E03CF0"/>
    <w:rsid w:val="00E03E00"/>
    <w:rsid w:val="00E0481F"/>
    <w:rsid w:val="00E04D29"/>
    <w:rsid w:val="00E055D5"/>
    <w:rsid w:val="00E0695F"/>
    <w:rsid w:val="00E07D37"/>
    <w:rsid w:val="00E1063A"/>
    <w:rsid w:val="00E107F0"/>
    <w:rsid w:val="00E1122B"/>
    <w:rsid w:val="00E11FFB"/>
    <w:rsid w:val="00E131E1"/>
    <w:rsid w:val="00E139C2"/>
    <w:rsid w:val="00E13F69"/>
    <w:rsid w:val="00E16619"/>
    <w:rsid w:val="00E178DB"/>
    <w:rsid w:val="00E17CB8"/>
    <w:rsid w:val="00E2023C"/>
    <w:rsid w:val="00E20595"/>
    <w:rsid w:val="00E210E9"/>
    <w:rsid w:val="00E2117A"/>
    <w:rsid w:val="00E2248C"/>
    <w:rsid w:val="00E22639"/>
    <w:rsid w:val="00E228B1"/>
    <w:rsid w:val="00E24491"/>
    <w:rsid w:val="00E24F01"/>
    <w:rsid w:val="00E25213"/>
    <w:rsid w:val="00E25599"/>
    <w:rsid w:val="00E30440"/>
    <w:rsid w:val="00E3059B"/>
    <w:rsid w:val="00E30E7B"/>
    <w:rsid w:val="00E31073"/>
    <w:rsid w:val="00E32991"/>
    <w:rsid w:val="00E32AEF"/>
    <w:rsid w:val="00E347C1"/>
    <w:rsid w:val="00E34968"/>
    <w:rsid w:val="00E36036"/>
    <w:rsid w:val="00E3773E"/>
    <w:rsid w:val="00E41C43"/>
    <w:rsid w:val="00E42269"/>
    <w:rsid w:val="00E42642"/>
    <w:rsid w:val="00E42930"/>
    <w:rsid w:val="00E4337B"/>
    <w:rsid w:val="00E464CC"/>
    <w:rsid w:val="00E4704B"/>
    <w:rsid w:val="00E47421"/>
    <w:rsid w:val="00E476DE"/>
    <w:rsid w:val="00E47AFB"/>
    <w:rsid w:val="00E5064E"/>
    <w:rsid w:val="00E52FE6"/>
    <w:rsid w:val="00E53106"/>
    <w:rsid w:val="00E55949"/>
    <w:rsid w:val="00E56100"/>
    <w:rsid w:val="00E56B4A"/>
    <w:rsid w:val="00E56DF1"/>
    <w:rsid w:val="00E57DF7"/>
    <w:rsid w:val="00E60B28"/>
    <w:rsid w:val="00E60C30"/>
    <w:rsid w:val="00E61302"/>
    <w:rsid w:val="00E6252F"/>
    <w:rsid w:val="00E625DA"/>
    <w:rsid w:val="00E62EC2"/>
    <w:rsid w:val="00E6404D"/>
    <w:rsid w:val="00E64CF1"/>
    <w:rsid w:val="00E6638C"/>
    <w:rsid w:val="00E66771"/>
    <w:rsid w:val="00E66DF4"/>
    <w:rsid w:val="00E67F38"/>
    <w:rsid w:val="00E7035B"/>
    <w:rsid w:val="00E70706"/>
    <w:rsid w:val="00E71264"/>
    <w:rsid w:val="00E7190B"/>
    <w:rsid w:val="00E71DC6"/>
    <w:rsid w:val="00E72BF1"/>
    <w:rsid w:val="00E73CC6"/>
    <w:rsid w:val="00E75861"/>
    <w:rsid w:val="00E75886"/>
    <w:rsid w:val="00E75BA3"/>
    <w:rsid w:val="00E7656C"/>
    <w:rsid w:val="00E76D28"/>
    <w:rsid w:val="00E77582"/>
    <w:rsid w:val="00E819A5"/>
    <w:rsid w:val="00E82F71"/>
    <w:rsid w:val="00E83346"/>
    <w:rsid w:val="00E83634"/>
    <w:rsid w:val="00E83C15"/>
    <w:rsid w:val="00E877EE"/>
    <w:rsid w:val="00E87927"/>
    <w:rsid w:val="00E9015F"/>
    <w:rsid w:val="00E918CF"/>
    <w:rsid w:val="00E922E9"/>
    <w:rsid w:val="00E93EEB"/>
    <w:rsid w:val="00E94B5C"/>
    <w:rsid w:val="00E95297"/>
    <w:rsid w:val="00E964BA"/>
    <w:rsid w:val="00E97549"/>
    <w:rsid w:val="00E976E9"/>
    <w:rsid w:val="00E97BBC"/>
    <w:rsid w:val="00EA16BF"/>
    <w:rsid w:val="00EA1EC0"/>
    <w:rsid w:val="00EA4EA2"/>
    <w:rsid w:val="00EA57D5"/>
    <w:rsid w:val="00EB1821"/>
    <w:rsid w:val="00EB3271"/>
    <w:rsid w:val="00EB3E62"/>
    <w:rsid w:val="00EB4182"/>
    <w:rsid w:val="00EB4AC7"/>
    <w:rsid w:val="00EB5411"/>
    <w:rsid w:val="00EB7C11"/>
    <w:rsid w:val="00EB7CFE"/>
    <w:rsid w:val="00EB7FA5"/>
    <w:rsid w:val="00EC0D39"/>
    <w:rsid w:val="00EC151E"/>
    <w:rsid w:val="00EC155B"/>
    <w:rsid w:val="00EC1ED0"/>
    <w:rsid w:val="00EC2F48"/>
    <w:rsid w:val="00EC426B"/>
    <w:rsid w:val="00EC44F4"/>
    <w:rsid w:val="00EC6ED9"/>
    <w:rsid w:val="00ED08AF"/>
    <w:rsid w:val="00ED0EEE"/>
    <w:rsid w:val="00ED172A"/>
    <w:rsid w:val="00ED1FF9"/>
    <w:rsid w:val="00ED2776"/>
    <w:rsid w:val="00ED2809"/>
    <w:rsid w:val="00ED3307"/>
    <w:rsid w:val="00ED36BC"/>
    <w:rsid w:val="00ED3832"/>
    <w:rsid w:val="00ED383E"/>
    <w:rsid w:val="00ED543B"/>
    <w:rsid w:val="00ED5515"/>
    <w:rsid w:val="00ED7750"/>
    <w:rsid w:val="00ED7916"/>
    <w:rsid w:val="00ED79FC"/>
    <w:rsid w:val="00EE0416"/>
    <w:rsid w:val="00EE04ED"/>
    <w:rsid w:val="00EE0C24"/>
    <w:rsid w:val="00EE2BC2"/>
    <w:rsid w:val="00EE2CD1"/>
    <w:rsid w:val="00EE3230"/>
    <w:rsid w:val="00EE3372"/>
    <w:rsid w:val="00EE3DE2"/>
    <w:rsid w:val="00EE4433"/>
    <w:rsid w:val="00EE5D49"/>
    <w:rsid w:val="00EE7D16"/>
    <w:rsid w:val="00EF0259"/>
    <w:rsid w:val="00EF2AC1"/>
    <w:rsid w:val="00EF377A"/>
    <w:rsid w:val="00EF4076"/>
    <w:rsid w:val="00EF43ED"/>
    <w:rsid w:val="00EF4D17"/>
    <w:rsid w:val="00EF4D81"/>
    <w:rsid w:val="00EF5A13"/>
    <w:rsid w:val="00EF62F6"/>
    <w:rsid w:val="00F00C3C"/>
    <w:rsid w:val="00F00D21"/>
    <w:rsid w:val="00F01AF6"/>
    <w:rsid w:val="00F0300F"/>
    <w:rsid w:val="00F03A8C"/>
    <w:rsid w:val="00F03D1B"/>
    <w:rsid w:val="00F03F3D"/>
    <w:rsid w:val="00F055ED"/>
    <w:rsid w:val="00F05C83"/>
    <w:rsid w:val="00F06A6E"/>
    <w:rsid w:val="00F072F2"/>
    <w:rsid w:val="00F0786D"/>
    <w:rsid w:val="00F1038E"/>
    <w:rsid w:val="00F10BC8"/>
    <w:rsid w:val="00F1112B"/>
    <w:rsid w:val="00F113CE"/>
    <w:rsid w:val="00F12444"/>
    <w:rsid w:val="00F12ED0"/>
    <w:rsid w:val="00F12EFB"/>
    <w:rsid w:val="00F14318"/>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637D"/>
    <w:rsid w:val="00F365EA"/>
    <w:rsid w:val="00F36BA8"/>
    <w:rsid w:val="00F3785B"/>
    <w:rsid w:val="00F402B7"/>
    <w:rsid w:val="00F405E8"/>
    <w:rsid w:val="00F41C3C"/>
    <w:rsid w:val="00F42D7C"/>
    <w:rsid w:val="00F43CDE"/>
    <w:rsid w:val="00F43DF1"/>
    <w:rsid w:val="00F44149"/>
    <w:rsid w:val="00F44CB1"/>
    <w:rsid w:val="00F462A8"/>
    <w:rsid w:val="00F4726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4EC"/>
    <w:rsid w:val="00F664A6"/>
    <w:rsid w:val="00F66CDB"/>
    <w:rsid w:val="00F6747F"/>
    <w:rsid w:val="00F67A6E"/>
    <w:rsid w:val="00F717AA"/>
    <w:rsid w:val="00F718D1"/>
    <w:rsid w:val="00F719D0"/>
    <w:rsid w:val="00F72993"/>
    <w:rsid w:val="00F7390E"/>
    <w:rsid w:val="00F73A77"/>
    <w:rsid w:val="00F744DC"/>
    <w:rsid w:val="00F759F1"/>
    <w:rsid w:val="00F75BC4"/>
    <w:rsid w:val="00F76597"/>
    <w:rsid w:val="00F77109"/>
    <w:rsid w:val="00F77770"/>
    <w:rsid w:val="00F77CE0"/>
    <w:rsid w:val="00F802C0"/>
    <w:rsid w:val="00F80875"/>
    <w:rsid w:val="00F8092B"/>
    <w:rsid w:val="00F81344"/>
    <w:rsid w:val="00F823BC"/>
    <w:rsid w:val="00F82FF8"/>
    <w:rsid w:val="00F83585"/>
    <w:rsid w:val="00F83D4B"/>
    <w:rsid w:val="00F844C7"/>
    <w:rsid w:val="00F903C9"/>
    <w:rsid w:val="00F90E99"/>
    <w:rsid w:val="00F914C7"/>
    <w:rsid w:val="00F92216"/>
    <w:rsid w:val="00F938F7"/>
    <w:rsid w:val="00F93FAE"/>
    <w:rsid w:val="00F94337"/>
    <w:rsid w:val="00F945C7"/>
    <w:rsid w:val="00F94E1C"/>
    <w:rsid w:val="00F954CD"/>
    <w:rsid w:val="00F95DD4"/>
    <w:rsid w:val="00F97A4F"/>
    <w:rsid w:val="00FA0B63"/>
    <w:rsid w:val="00FA1728"/>
    <w:rsid w:val="00FA1D47"/>
    <w:rsid w:val="00FA246B"/>
    <w:rsid w:val="00FA2666"/>
    <w:rsid w:val="00FA293E"/>
    <w:rsid w:val="00FA37A7"/>
    <w:rsid w:val="00FA458F"/>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C0314"/>
    <w:rsid w:val="00FC0DF4"/>
    <w:rsid w:val="00FC16DC"/>
    <w:rsid w:val="00FC3ABD"/>
    <w:rsid w:val="00FC4755"/>
    <w:rsid w:val="00FC532F"/>
    <w:rsid w:val="00FC5906"/>
    <w:rsid w:val="00FC6513"/>
    <w:rsid w:val="00FC6FB6"/>
    <w:rsid w:val="00FC78A0"/>
    <w:rsid w:val="00FC7F7D"/>
    <w:rsid w:val="00FD00D1"/>
    <w:rsid w:val="00FD00EC"/>
    <w:rsid w:val="00FD08C4"/>
    <w:rsid w:val="00FD2415"/>
    <w:rsid w:val="00FD3673"/>
    <w:rsid w:val="00FD3A30"/>
    <w:rsid w:val="00FD40C7"/>
    <w:rsid w:val="00FD45DA"/>
    <w:rsid w:val="00FD5C38"/>
    <w:rsid w:val="00FD60FC"/>
    <w:rsid w:val="00FD615F"/>
    <w:rsid w:val="00FE0E11"/>
    <w:rsid w:val="00FE170D"/>
    <w:rsid w:val="00FE2F9D"/>
    <w:rsid w:val="00FE4520"/>
    <w:rsid w:val="00FE5B7E"/>
    <w:rsid w:val="00FE5CFB"/>
    <w:rsid w:val="00FF0089"/>
    <w:rsid w:val="00FF0650"/>
    <w:rsid w:val="00FF1543"/>
    <w:rsid w:val="00FF1DED"/>
    <w:rsid w:val="00FF246C"/>
    <w:rsid w:val="00FF3538"/>
    <w:rsid w:val="00FF3A3F"/>
    <w:rsid w:val="00FF454C"/>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896286240">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59620594">
      <w:bodyDiv w:val="1"/>
      <w:marLeft w:val="0"/>
      <w:marRight w:val="0"/>
      <w:marTop w:val="0"/>
      <w:marBottom w:val="0"/>
      <w:divBdr>
        <w:top w:val="none" w:sz="0" w:space="0" w:color="auto"/>
        <w:left w:val="none" w:sz="0" w:space="0" w:color="auto"/>
        <w:bottom w:val="none" w:sz="0" w:space="0" w:color="auto"/>
        <w:right w:val="none" w:sz="0" w:space="0" w:color="auto"/>
      </w:divBdr>
    </w:div>
    <w:div w:id="1379664424">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index.php/cs/dokumenty/t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Kosmal@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88308-D0EC-49A1-B54E-1E1E0843B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10707</Words>
  <Characters>63176</Characters>
  <Application>Microsoft Office Word</Application>
  <DocSecurity>0</DocSecurity>
  <Lines>526</Lines>
  <Paragraphs>147</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73736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2014-02-06T13:54:00Z</dcterms:created>
  <dcterms:modified xsi:type="dcterms:W3CDTF">2014-08-26T10:51:00Z</dcterms:modified>
</cp:coreProperties>
</file>